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F1" w:rsidRPr="009F7DF7" w:rsidRDefault="00C025F1" w:rsidP="009F7DF7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B34803"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4.8pt;height:41.4pt;visibility:visible" filled="t">
            <v:imagedata r:id="rId5" o:title=""/>
          </v:shape>
        </w:pict>
      </w:r>
    </w:p>
    <w:p w:rsidR="00C025F1" w:rsidRPr="009F7DF7" w:rsidRDefault="00C025F1" w:rsidP="009F7DF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9F7DF7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C025F1" w:rsidRPr="009F7DF7" w:rsidRDefault="00C025F1" w:rsidP="009F7DF7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9F7DF7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C025F1" w:rsidRPr="009F7DF7" w:rsidRDefault="00C025F1" w:rsidP="009F7D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025F1" w:rsidRPr="009F7DF7" w:rsidRDefault="00C025F1" w:rsidP="009F7DF7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9F7DF7">
        <w:rPr>
          <w:rFonts w:ascii="Times New Roman" w:hAnsi="Times New Roman"/>
          <w:b/>
          <w:sz w:val="44"/>
          <w:szCs w:val="44"/>
          <w:lang w:eastAsia="ru-RU"/>
        </w:rPr>
        <w:t>РЕШЕНИЕ</w:t>
      </w:r>
    </w:p>
    <w:p w:rsidR="00C025F1" w:rsidRPr="009F7DF7" w:rsidRDefault="00C025F1" w:rsidP="009F7DF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26.03.2025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1315</w:t>
      </w:r>
    </w:p>
    <w:p w:rsidR="00C025F1" w:rsidRPr="009F7DF7" w:rsidRDefault="00C025F1" w:rsidP="009F7DF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F7DF7">
        <w:rPr>
          <w:rFonts w:ascii="Times New Roman" w:hAnsi="Times New Roman"/>
          <w:sz w:val="24"/>
          <w:szCs w:val="24"/>
          <w:lang w:eastAsia="ru-RU"/>
        </w:rPr>
        <w:t>от _______________№_____</w:t>
      </w:r>
    </w:p>
    <w:p w:rsidR="00C025F1" w:rsidRDefault="00C025F1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F1" w:rsidRPr="004B3751" w:rsidRDefault="00C025F1" w:rsidP="00E06FC7">
      <w:pPr>
        <w:spacing w:after="0" w:line="240" w:lineRule="auto"/>
        <w:ind w:right="5215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О ходе</w:t>
      </w:r>
      <w:r>
        <w:rPr>
          <w:rFonts w:ascii="Times New Roman" w:hAnsi="Times New Roman"/>
          <w:sz w:val="28"/>
          <w:szCs w:val="28"/>
        </w:rPr>
        <w:t xml:space="preserve"> выполнения муниципальной п</w:t>
      </w:r>
      <w:r w:rsidRPr="004B3751">
        <w:rPr>
          <w:rFonts w:ascii="Times New Roman" w:hAnsi="Times New Roman"/>
          <w:sz w:val="28"/>
          <w:szCs w:val="28"/>
        </w:rPr>
        <w:t>рограммы  «Развитие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751">
        <w:rPr>
          <w:rFonts w:ascii="Times New Roman" w:hAnsi="Times New Roman"/>
          <w:sz w:val="28"/>
          <w:szCs w:val="28"/>
        </w:rPr>
        <w:t>муниципальной системы образования Копейского городского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751">
        <w:rPr>
          <w:rFonts w:ascii="Times New Roman" w:hAnsi="Times New Roman"/>
          <w:sz w:val="28"/>
          <w:szCs w:val="28"/>
        </w:rPr>
        <w:t>округа»</w:t>
      </w:r>
    </w:p>
    <w:p w:rsidR="00C025F1" w:rsidRPr="004B3751" w:rsidRDefault="00C025F1" w:rsidP="004B37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5F1" w:rsidRPr="004B3751" w:rsidRDefault="00C025F1" w:rsidP="004B375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25F1" w:rsidRDefault="00C025F1" w:rsidP="00E06FC7">
      <w:pPr>
        <w:tabs>
          <w:tab w:val="left" w:pos="567"/>
          <w:tab w:val="left" w:pos="709"/>
          <w:tab w:val="left" w:pos="851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Заслушав и обсудив информацию о ходе выполнения муниципальной программы «Развитие муниципальной системы образования Копейского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в 2024 году,</w:t>
      </w:r>
      <w:r w:rsidRPr="004B3751">
        <w:rPr>
          <w:rFonts w:ascii="Times New Roman" w:hAnsi="Times New Roman"/>
          <w:sz w:val="28"/>
          <w:szCs w:val="28"/>
        </w:rPr>
        <w:t xml:space="preserve"> утвержденной постановлением администрации Копейского городского округа Челябинской области от </w:t>
      </w:r>
      <w:r>
        <w:rPr>
          <w:rFonts w:ascii="Times New Roman" w:hAnsi="Times New Roman"/>
          <w:sz w:val="28"/>
          <w:szCs w:val="28"/>
        </w:rPr>
        <w:t>17</w:t>
      </w:r>
      <w:r w:rsidRPr="00AB0320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2</w:t>
      </w:r>
      <w:r w:rsidRPr="00AB0320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699</w:t>
      </w:r>
      <w:r w:rsidRPr="00AB0320">
        <w:rPr>
          <w:rFonts w:ascii="Times New Roman" w:hAnsi="Times New Roman"/>
          <w:sz w:val="28"/>
          <w:szCs w:val="28"/>
        </w:rPr>
        <w:t>-п</w:t>
      </w:r>
      <w:r>
        <w:rPr>
          <w:rFonts w:ascii="Times New Roman" w:hAnsi="Times New Roman"/>
          <w:sz w:val="28"/>
          <w:szCs w:val="28"/>
        </w:rPr>
        <w:t>,</w:t>
      </w:r>
    </w:p>
    <w:p w:rsidR="00C025F1" w:rsidRPr="004B3751" w:rsidRDefault="00C025F1" w:rsidP="00E06FC7">
      <w:pPr>
        <w:tabs>
          <w:tab w:val="left" w:pos="567"/>
          <w:tab w:val="left" w:pos="709"/>
          <w:tab w:val="left" w:pos="851"/>
        </w:tabs>
        <w:spacing w:after="0" w:line="240" w:lineRule="auto"/>
        <w:ind w:right="-143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025F1" w:rsidRPr="004B3751" w:rsidRDefault="00C025F1" w:rsidP="00E06FC7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РЕШАЕТ:</w:t>
      </w:r>
    </w:p>
    <w:p w:rsidR="00C025F1" w:rsidRDefault="00C025F1" w:rsidP="00E06FC7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4B3751">
        <w:rPr>
          <w:rFonts w:ascii="Times New Roman" w:hAnsi="Times New Roman"/>
          <w:sz w:val="28"/>
          <w:szCs w:val="28"/>
        </w:rPr>
        <w:t>Информацию о ходе выполнения муниципальной программы «Развитие муниципальной системы образования Копейского городского округа»</w:t>
      </w:r>
      <w:r>
        <w:rPr>
          <w:rFonts w:ascii="Times New Roman" w:hAnsi="Times New Roman"/>
          <w:sz w:val="28"/>
          <w:szCs w:val="28"/>
        </w:rPr>
        <w:t xml:space="preserve"> в 2024 году</w:t>
      </w:r>
      <w:r w:rsidRPr="004B3751">
        <w:rPr>
          <w:rFonts w:ascii="Times New Roman" w:hAnsi="Times New Roman"/>
          <w:sz w:val="28"/>
          <w:szCs w:val="28"/>
        </w:rPr>
        <w:t xml:space="preserve">, утвержденной постановлением администрации Копейского городского округа Челябинской области от </w:t>
      </w:r>
      <w:r>
        <w:rPr>
          <w:rFonts w:ascii="Times New Roman" w:hAnsi="Times New Roman"/>
          <w:sz w:val="28"/>
          <w:szCs w:val="28"/>
        </w:rPr>
        <w:t>17</w:t>
      </w:r>
      <w:r w:rsidRPr="004B3751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2</w:t>
      </w:r>
      <w:r w:rsidRPr="004B3751">
        <w:rPr>
          <w:rFonts w:ascii="Times New Roman" w:hAnsi="Times New Roman"/>
          <w:sz w:val="28"/>
          <w:szCs w:val="28"/>
        </w:rPr>
        <w:t xml:space="preserve"> № 2</w:t>
      </w:r>
      <w:r>
        <w:rPr>
          <w:rFonts w:ascii="Times New Roman" w:hAnsi="Times New Roman"/>
          <w:sz w:val="28"/>
          <w:szCs w:val="28"/>
        </w:rPr>
        <w:t>699</w:t>
      </w:r>
      <w:r w:rsidRPr="004B375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п,</w:t>
      </w:r>
      <w:r w:rsidRPr="004B3751">
        <w:rPr>
          <w:rFonts w:ascii="Times New Roman" w:hAnsi="Times New Roman"/>
          <w:sz w:val="28"/>
          <w:szCs w:val="28"/>
        </w:rPr>
        <w:t xml:space="preserve"> принять к сведению (прилагается).</w:t>
      </w:r>
    </w:p>
    <w:p w:rsidR="00C025F1" w:rsidRPr="004B3751" w:rsidRDefault="00C025F1" w:rsidP="00E06FC7">
      <w:pPr>
        <w:tabs>
          <w:tab w:val="left" w:pos="993"/>
          <w:tab w:val="left" w:pos="1276"/>
          <w:tab w:val="left" w:pos="1418"/>
          <w:tab w:val="left" w:pos="1701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Управлению образования администрации Копейского городского округа (Ангеловский А.А.) продолжить реализацию муниципальной программы в 2025 году.</w:t>
      </w:r>
    </w:p>
    <w:p w:rsidR="00C025F1" w:rsidRPr="004B3751" w:rsidRDefault="00C025F1" w:rsidP="00E06FC7">
      <w:pPr>
        <w:tabs>
          <w:tab w:val="left" w:pos="1134"/>
        </w:tabs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4B3751">
        <w:rPr>
          <w:rFonts w:ascii="Times New Roman" w:hAnsi="Times New Roman"/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</w:t>
      </w:r>
      <w:r>
        <w:rPr>
          <w:rFonts w:ascii="Times New Roman" w:hAnsi="Times New Roman"/>
          <w:sz w:val="28"/>
          <w:szCs w:val="28"/>
        </w:rPr>
        <w:t xml:space="preserve"> городского округа по социальной и</w:t>
      </w:r>
      <w:r w:rsidRPr="004B3751">
        <w:rPr>
          <w:rFonts w:ascii="Times New Roman" w:hAnsi="Times New Roman"/>
          <w:sz w:val="28"/>
          <w:szCs w:val="28"/>
        </w:rPr>
        <w:t xml:space="preserve"> молодежной политике.</w:t>
      </w:r>
    </w:p>
    <w:p w:rsidR="00C025F1" w:rsidRDefault="00C025F1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F1" w:rsidRPr="004B3751" w:rsidRDefault="00C025F1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F1" w:rsidRPr="004B3751" w:rsidRDefault="00C025F1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C025F1" w:rsidRDefault="00C025F1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3751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</w:t>
      </w: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4B3751">
        <w:rPr>
          <w:rFonts w:ascii="Times New Roman" w:hAnsi="Times New Roman"/>
          <w:sz w:val="28"/>
          <w:szCs w:val="28"/>
        </w:rPr>
        <w:t xml:space="preserve"> Е.К. Гиске</w:t>
      </w:r>
    </w:p>
    <w:p w:rsidR="00C025F1" w:rsidRDefault="00C025F1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F1" w:rsidRDefault="00C025F1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F1" w:rsidRDefault="00C025F1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F1" w:rsidRPr="004B3751" w:rsidRDefault="00C025F1" w:rsidP="004B37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25F1" w:rsidRDefault="00C025F1" w:rsidP="001A19DC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C025F1" w:rsidRDefault="00C025F1" w:rsidP="001A19DC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</w:p>
    <w:p w:rsidR="00C025F1" w:rsidRDefault="00C025F1" w:rsidP="001A19DC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1A19DC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</w:p>
    <w:p w:rsidR="00C025F1" w:rsidRPr="001A19DC" w:rsidRDefault="00C025F1" w:rsidP="001A19DC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1A19DC">
        <w:rPr>
          <w:rFonts w:ascii="Times New Roman" w:hAnsi="Times New Roman"/>
          <w:sz w:val="28"/>
          <w:szCs w:val="28"/>
          <w:lang w:eastAsia="ru-RU"/>
        </w:rPr>
        <w:t>к решению Собрания депутатов Копейского городского округа Челябинской области</w:t>
      </w:r>
    </w:p>
    <w:p w:rsidR="00C025F1" w:rsidRPr="001A19DC" w:rsidRDefault="00C025F1" w:rsidP="001A19DC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1A19DC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>26.03.</w:t>
      </w:r>
      <w:r w:rsidRPr="001A19DC">
        <w:rPr>
          <w:rFonts w:ascii="Times New Roman" w:hAnsi="Times New Roman"/>
          <w:sz w:val="28"/>
          <w:szCs w:val="28"/>
          <w:lang w:eastAsia="ru-RU"/>
        </w:rPr>
        <w:t>2025 №</w:t>
      </w:r>
      <w:r>
        <w:rPr>
          <w:rFonts w:ascii="Times New Roman" w:hAnsi="Times New Roman"/>
          <w:sz w:val="28"/>
          <w:szCs w:val="28"/>
          <w:lang w:eastAsia="ru-RU"/>
        </w:rPr>
        <w:t xml:space="preserve"> 1315</w:t>
      </w:r>
    </w:p>
    <w:p w:rsidR="00C025F1" w:rsidRPr="001A19DC" w:rsidRDefault="00C025F1" w:rsidP="001A19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25F1" w:rsidRPr="001A19DC" w:rsidRDefault="00C025F1" w:rsidP="001A19D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C025F1" w:rsidRPr="001A19DC" w:rsidRDefault="00C025F1" w:rsidP="001A19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19DC">
        <w:rPr>
          <w:rFonts w:ascii="Times New Roman" w:hAnsi="Times New Roman"/>
          <w:sz w:val="28"/>
          <w:szCs w:val="28"/>
          <w:lang w:eastAsia="ru-RU"/>
        </w:rPr>
        <w:t>Информация</w:t>
      </w:r>
    </w:p>
    <w:p w:rsidR="00C025F1" w:rsidRPr="001A19DC" w:rsidRDefault="00C025F1" w:rsidP="001A19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19DC">
        <w:rPr>
          <w:rFonts w:ascii="Times New Roman" w:hAnsi="Times New Roman"/>
          <w:sz w:val="28"/>
          <w:szCs w:val="28"/>
          <w:lang w:eastAsia="ru-RU"/>
        </w:rPr>
        <w:t xml:space="preserve"> о ходе </w:t>
      </w:r>
      <w:r w:rsidRPr="001A19DC">
        <w:rPr>
          <w:rFonts w:ascii="Times New Roman" w:hAnsi="Times New Roman"/>
          <w:sz w:val="28"/>
          <w:szCs w:val="28"/>
        </w:rPr>
        <w:t>выполнения муниципальной программы «Развитие муниципальной системы образования Копейского городского округа»</w:t>
      </w:r>
    </w:p>
    <w:p w:rsidR="00C025F1" w:rsidRPr="001A19DC" w:rsidRDefault="00C025F1" w:rsidP="001A19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A19DC">
        <w:rPr>
          <w:rFonts w:ascii="Times New Roman" w:hAnsi="Times New Roman"/>
          <w:sz w:val="28"/>
          <w:szCs w:val="28"/>
        </w:rPr>
        <w:t xml:space="preserve"> в 2024году</w:t>
      </w:r>
    </w:p>
    <w:p w:rsidR="00C025F1" w:rsidRPr="001A19DC" w:rsidRDefault="00C025F1" w:rsidP="001A19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25F1" w:rsidRPr="001A19DC" w:rsidRDefault="00C025F1" w:rsidP="001A19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9DC">
        <w:rPr>
          <w:rFonts w:ascii="Times New Roman" w:hAnsi="Times New Roman"/>
          <w:sz w:val="28"/>
          <w:szCs w:val="28"/>
        </w:rPr>
        <w:t>Программа «Развитие муниципальной системы образования Копейского городского округа» (далее – Программа), утвержденная постановлением администрации Копейского городского округа Челябинской области от 17.10.2022 № 2699-п, является организационной основой муниципальной образовательной политики, реализующей стратегию в области образования с учетом социально-экономических, культурных, демографических и иных условий, характеризующих особенности города. Своим действием 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19DC">
        <w:rPr>
          <w:rFonts w:ascii="Times New Roman" w:hAnsi="Times New Roman"/>
          <w:sz w:val="28"/>
          <w:szCs w:val="28"/>
        </w:rPr>
        <w:t>охватывает сферу муниципального дошкольного, начального общего, основного общего, среднего общего образования и дополнительного образования детей.</w:t>
      </w:r>
    </w:p>
    <w:p w:rsidR="00C025F1" w:rsidRPr="001A19DC" w:rsidRDefault="00C025F1" w:rsidP="001A19DC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19DC">
        <w:rPr>
          <w:rFonts w:ascii="Times New Roman" w:hAnsi="Times New Roman"/>
          <w:sz w:val="28"/>
          <w:szCs w:val="28"/>
        </w:rPr>
        <w:t>Программа нацелена на создание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Копейского городского округа.</w:t>
      </w:r>
    </w:p>
    <w:p w:rsidR="00C025F1" w:rsidRPr="001A19DC" w:rsidRDefault="00C025F1" w:rsidP="001A19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9DC">
        <w:rPr>
          <w:rFonts w:ascii="Times New Roman" w:hAnsi="Times New Roman"/>
          <w:sz w:val="28"/>
          <w:szCs w:val="28"/>
          <w:lang w:eastAsia="ru-RU"/>
        </w:rPr>
        <w:t>Программа включает в себя девять подпрограмм:</w:t>
      </w:r>
    </w:p>
    <w:p w:rsidR="00C025F1" w:rsidRPr="001A19DC" w:rsidRDefault="00C025F1" w:rsidP="001A19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1A19DC">
        <w:rPr>
          <w:rFonts w:ascii="Times New Roman" w:hAnsi="Times New Roman"/>
          <w:color w:val="000000"/>
          <w:sz w:val="28"/>
          <w:lang w:eastAsia="ru-RU"/>
        </w:rPr>
        <w:t>Развитие инфраструктуры муниципальных образовательных организаций.</w:t>
      </w:r>
    </w:p>
    <w:p w:rsidR="00C025F1" w:rsidRPr="001A19DC" w:rsidRDefault="00C025F1" w:rsidP="001A19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1A19DC">
        <w:rPr>
          <w:rFonts w:ascii="Times New Roman" w:hAnsi="Times New Roman"/>
          <w:color w:val="000000"/>
          <w:sz w:val="28"/>
          <w:lang w:eastAsia="ru-RU"/>
        </w:rPr>
        <w:t>Обеспечение комплексной безопасности образовательных организаций.</w:t>
      </w:r>
    </w:p>
    <w:p w:rsidR="00C025F1" w:rsidRPr="001A19DC" w:rsidRDefault="00C025F1" w:rsidP="001A19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1A19DC">
        <w:rPr>
          <w:rFonts w:ascii="Times New Roman" w:hAnsi="Times New Roman"/>
          <w:color w:val="000000"/>
          <w:sz w:val="28"/>
          <w:lang w:eastAsia="ru-RU"/>
        </w:rPr>
        <w:t>Подготовка образовательных организаций к новому учебному году.</w:t>
      </w:r>
    </w:p>
    <w:p w:rsidR="00C025F1" w:rsidRPr="001A19DC" w:rsidRDefault="00C025F1" w:rsidP="001A19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1A19DC">
        <w:rPr>
          <w:rFonts w:ascii="Times New Roman" w:hAnsi="Times New Roman"/>
          <w:color w:val="000000"/>
          <w:sz w:val="28"/>
          <w:lang w:eastAsia="ru-RU"/>
        </w:rPr>
        <w:t>Развитие системы поддержки одаренных детей и талантливой молодежи.</w:t>
      </w:r>
    </w:p>
    <w:p w:rsidR="00C025F1" w:rsidRPr="001A19DC" w:rsidRDefault="00C025F1" w:rsidP="001A19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1A19DC">
        <w:rPr>
          <w:rFonts w:ascii="Times New Roman" w:hAnsi="Times New Roman"/>
          <w:color w:val="000000"/>
          <w:sz w:val="28"/>
          <w:lang w:eastAsia="ru-RU"/>
        </w:rPr>
        <w:t>Формирование здоровье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1A19DC">
        <w:rPr>
          <w:rFonts w:ascii="Times New Roman" w:hAnsi="Times New Roman"/>
          <w:color w:val="000000"/>
          <w:sz w:val="28"/>
          <w:lang w:eastAsia="ru-RU"/>
        </w:rPr>
        <w:t>сберегающих условий и безопасных условий организации образовательного процесса.</w:t>
      </w:r>
    </w:p>
    <w:p w:rsidR="00C025F1" w:rsidRPr="001A19DC" w:rsidRDefault="00C025F1" w:rsidP="001A19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1A19DC">
        <w:rPr>
          <w:rFonts w:ascii="Times New Roman" w:hAnsi="Times New Roman"/>
          <w:color w:val="000000"/>
          <w:sz w:val="28"/>
          <w:lang w:eastAsia="ru-RU"/>
        </w:rPr>
        <w:t>Профилактика безнадзорности и правонарушений несовершеннолетних.</w:t>
      </w:r>
    </w:p>
    <w:p w:rsidR="00C025F1" w:rsidRPr="001A19DC" w:rsidRDefault="00C025F1" w:rsidP="001A19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1A19DC">
        <w:rPr>
          <w:rFonts w:ascii="Times New Roman" w:hAnsi="Times New Roman"/>
          <w:color w:val="000000"/>
          <w:sz w:val="28"/>
          <w:lang w:eastAsia="ru-RU"/>
        </w:rPr>
        <w:t>Обеспечение доступного и качественного общего и дополнительного образования.</w:t>
      </w:r>
    </w:p>
    <w:p w:rsidR="00C025F1" w:rsidRPr="001A19DC" w:rsidRDefault="00C025F1" w:rsidP="001A19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1A19DC">
        <w:rPr>
          <w:rFonts w:ascii="Times New Roman" w:hAnsi="Times New Roman"/>
          <w:color w:val="000000"/>
          <w:sz w:val="28"/>
          <w:lang w:eastAsia="ru-RU"/>
        </w:rPr>
        <w:t>Организация управления подведомственными учреждениями.</w:t>
      </w:r>
    </w:p>
    <w:p w:rsidR="00C025F1" w:rsidRPr="001A19DC" w:rsidRDefault="00C025F1" w:rsidP="001A19D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1A19DC">
        <w:rPr>
          <w:rFonts w:ascii="Times New Roman" w:hAnsi="Times New Roman"/>
          <w:color w:val="000000"/>
          <w:sz w:val="28"/>
          <w:lang w:eastAsia="ru-RU"/>
        </w:rPr>
        <w:t>Модернизация школьных систем образования.</w:t>
      </w:r>
    </w:p>
    <w:p w:rsidR="00C025F1" w:rsidRPr="001A19DC" w:rsidRDefault="00C025F1" w:rsidP="001A1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19DC">
        <w:rPr>
          <w:rFonts w:ascii="Times New Roman" w:hAnsi="Times New Roman"/>
          <w:sz w:val="28"/>
          <w:szCs w:val="28"/>
          <w:lang w:eastAsia="ru-RU"/>
        </w:rPr>
        <w:t>Источником финансирования мероприятий Программы являются средства федерального, областного и местного бюджетов. Исполнение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19DC">
        <w:rPr>
          <w:rFonts w:ascii="Times New Roman" w:hAnsi="Times New Roman"/>
          <w:sz w:val="28"/>
          <w:szCs w:val="28"/>
          <w:lang w:eastAsia="ru-RU"/>
        </w:rPr>
        <w:t>из средств федерального и областного бюджетов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19DC">
        <w:rPr>
          <w:rFonts w:ascii="Times New Roman" w:hAnsi="Times New Roman"/>
          <w:sz w:val="28"/>
          <w:szCs w:val="28"/>
          <w:lang w:eastAsia="ru-RU"/>
        </w:rPr>
        <w:t>составило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19DC">
        <w:rPr>
          <w:rFonts w:ascii="Times New Roman" w:hAnsi="Times New Roman"/>
          <w:sz w:val="28"/>
          <w:szCs w:val="28"/>
          <w:lang w:eastAsia="ru-RU"/>
        </w:rPr>
        <w:t>1 577 781,4 тысяч рублей, из средств местного бюджета – 995 335,5 тысяч рублей.</w:t>
      </w:r>
    </w:p>
    <w:p w:rsidR="00C025F1" w:rsidRPr="001A19DC" w:rsidRDefault="00C025F1" w:rsidP="001A19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C025F1" w:rsidRPr="001A19DC" w:rsidRDefault="00C025F1" w:rsidP="001A19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19DC">
        <w:rPr>
          <w:rFonts w:ascii="Times New Roman" w:hAnsi="Times New Roman"/>
          <w:sz w:val="28"/>
          <w:szCs w:val="28"/>
          <w:lang w:eastAsia="ru-RU"/>
        </w:rPr>
        <w:t>Финансирование Программы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A19DC">
        <w:rPr>
          <w:rFonts w:ascii="Times New Roman" w:hAnsi="Times New Roman"/>
          <w:sz w:val="28"/>
          <w:szCs w:val="28"/>
          <w:lang w:eastAsia="ru-RU"/>
        </w:rPr>
        <w:t>в 2024 году</w:t>
      </w:r>
    </w:p>
    <w:p w:rsidR="00C025F1" w:rsidRPr="001A19DC" w:rsidRDefault="00C025F1" w:rsidP="001A19D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543"/>
        <w:gridCol w:w="1560"/>
        <w:gridCol w:w="1417"/>
        <w:gridCol w:w="1418"/>
        <w:gridCol w:w="1275"/>
      </w:tblGrid>
      <w:tr w:rsidR="00C025F1" w:rsidRPr="007F74DA" w:rsidTr="00245206">
        <w:trPr>
          <w:trHeight w:val="1105"/>
        </w:trPr>
        <w:tc>
          <w:tcPr>
            <w:tcW w:w="426" w:type="dxa"/>
          </w:tcPr>
          <w:p w:rsidR="00C025F1" w:rsidRPr="001A19DC" w:rsidRDefault="00C025F1" w:rsidP="001A19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9DC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  <w:p w:rsidR="00C025F1" w:rsidRPr="001A19DC" w:rsidRDefault="00C025F1" w:rsidP="001A19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9DC">
              <w:rPr>
                <w:rFonts w:ascii="Times New Roman" w:hAnsi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3" w:type="dxa"/>
          </w:tcPr>
          <w:p w:rsidR="00C025F1" w:rsidRPr="001A19DC" w:rsidRDefault="00C025F1" w:rsidP="001A19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A19DC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560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0"/>
                <w:szCs w:val="20"/>
                <w:lang w:eastAsia="ru-RU"/>
              </w:rPr>
              <w:t>Предусмотрено Программой на 2024 год, тыс.руб.</w:t>
            </w:r>
          </w:p>
        </w:tc>
        <w:tc>
          <w:tcPr>
            <w:tcW w:w="1417" w:type="dxa"/>
          </w:tcPr>
          <w:p w:rsidR="00C025F1" w:rsidRPr="001A19DC" w:rsidRDefault="00C025F1" w:rsidP="001A19D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Выделено в 2024 году, тыс. руб.</w:t>
            </w:r>
          </w:p>
        </w:tc>
        <w:tc>
          <w:tcPr>
            <w:tcW w:w="1418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Освоено на 01.01.2025, тыс. руб.</w:t>
            </w:r>
          </w:p>
        </w:tc>
        <w:tc>
          <w:tcPr>
            <w:tcW w:w="1275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% освоения </w:t>
            </w:r>
          </w:p>
        </w:tc>
      </w:tr>
      <w:tr w:rsidR="00C025F1" w:rsidRPr="007F74DA" w:rsidTr="00245206">
        <w:tc>
          <w:tcPr>
            <w:tcW w:w="426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3" w:type="dxa"/>
          </w:tcPr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«Развитие инфраструктуры муниципальных образовательных организаций</w:t>
            </w:r>
          </w:p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188 644,9</w:t>
            </w:r>
          </w:p>
        </w:tc>
        <w:tc>
          <w:tcPr>
            <w:tcW w:w="1417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188 644,9</w:t>
            </w:r>
          </w:p>
        </w:tc>
        <w:tc>
          <w:tcPr>
            <w:tcW w:w="1418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185 644,9</w:t>
            </w:r>
          </w:p>
        </w:tc>
        <w:tc>
          <w:tcPr>
            <w:tcW w:w="1275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C025F1" w:rsidRPr="007F74DA" w:rsidTr="00245206">
        <w:tc>
          <w:tcPr>
            <w:tcW w:w="426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3" w:type="dxa"/>
          </w:tcPr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«Обеспечение комплексной безопасности образовательных организаций»</w:t>
            </w:r>
          </w:p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29 070,9</w:t>
            </w:r>
          </w:p>
        </w:tc>
        <w:tc>
          <w:tcPr>
            <w:tcW w:w="1417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29 070,9</w:t>
            </w:r>
          </w:p>
        </w:tc>
        <w:tc>
          <w:tcPr>
            <w:tcW w:w="1418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28 802,1</w:t>
            </w:r>
          </w:p>
        </w:tc>
        <w:tc>
          <w:tcPr>
            <w:tcW w:w="1275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C025F1" w:rsidRPr="007F74DA" w:rsidTr="00245206">
        <w:tc>
          <w:tcPr>
            <w:tcW w:w="426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3" w:type="dxa"/>
          </w:tcPr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«Подготовка образовательных организаций к новому учебному году»</w:t>
            </w:r>
          </w:p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139 173,4</w:t>
            </w:r>
          </w:p>
        </w:tc>
        <w:tc>
          <w:tcPr>
            <w:tcW w:w="1417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139 173,4</w:t>
            </w:r>
          </w:p>
        </w:tc>
        <w:tc>
          <w:tcPr>
            <w:tcW w:w="1418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138 852,1</w:t>
            </w:r>
          </w:p>
        </w:tc>
        <w:tc>
          <w:tcPr>
            <w:tcW w:w="1275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C025F1" w:rsidRPr="007F74DA" w:rsidTr="00245206">
        <w:tc>
          <w:tcPr>
            <w:tcW w:w="426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</w:tcPr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«Развитие системы поддержки одаренных детей и талантливой молодежи»</w:t>
            </w:r>
          </w:p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2 535,8</w:t>
            </w:r>
          </w:p>
        </w:tc>
        <w:tc>
          <w:tcPr>
            <w:tcW w:w="1417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2 535,8</w:t>
            </w:r>
          </w:p>
        </w:tc>
        <w:tc>
          <w:tcPr>
            <w:tcW w:w="1418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2 535,8</w:t>
            </w:r>
          </w:p>
        </w:tc>
        <w:tc>
          <w:tcPr>
            <w:tcW w:w="1275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025F1" w:rsidRPr="007F74DA" w:rsidTr="00245206">
        <w:tc>
          <w:tcPr>
            <w:tcW w:w="426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3" w:type="dxa"/>
          </w:tcPr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«Формирование здоровьесберегающих и безопасных условий организации образовательного процесса»</w:t>
            </w:r>
          </w:p>
        </w:tc>
        <w:tc>
          <w:tcPr>
            <w:tcW w:w="1560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153 459,2</w:t>
            </w:r>
          </w:p>
        </w:tc>
        <w:tc>
          <w:tcPr>
            <w:tcW w:w="1417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153 459,2</w:t>
            </w:r>
          </w:p>
        </w:tc>
        <w:tc>
          <w:tcPr>
            <w:tcW w:w="1418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150 131,6</w:t>
            </w:r>
          </w:p>
        </w:tc>
        <w:tc>
          <w:tcPr>
            <w:tcW w:w="1275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97,8</w:t>
            </w:r>
          </w:p>
        </w:tc>
      </w:tr>
      <w:tr w:rsidR="00C025F1" w:rsidRPr="007F74DA" w:rsidTr="00245206">
        <w:tc>
          <w:tcPr>
            <w:tcW w:w="426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3" w:type="dxa"/>
          </w:tcPr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«Профилактика безнадзорности и правонару-шений несовершеннолетних»</w:t>
            </w:r>
          </w:p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3 925,7</w:t>
            </w:r>
          </w:p>
        </w:tc>
        <w:tc>
          <w:tcPr>
            <w:tcW w:w="1417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3 925,7</w:t>
            </w:r>
          </w:p>
        </w:tc>
        <w:tc>
          <w:tcPr>
            <w:tcW w:w="1418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3 861,0</w:t>
            </w:r>
          </w:p>
        </w:tc>
        <w:tc>
          <w:tcPr>
            <w:tcW w:w="1275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C025F1" w:rsidRPr="007F74DA" w:rsidTr="00245206">
        <w:tc>
          <w:tcPr>
            <w:tcW w:w="426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3" w:type="dxa"/>
          </w:tcPr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«Обеспечение доступного и качественного общего и дополнительного образования»</w:t>
            </w:r>
          </w:p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2 049 995,1</w:t>
            </w:r>
          </w:p>
        </w:tc>
        <w:tc>
          <w:tcPr>
            <w:tcW w:w="1417" w:type="dxa"/>
          </w:tcPr>
          <w:p w:rsidR="00C025F1" w:rsidRPr="001A19DC" w:rsidRDefault="00C025F1" w:rsidP="001A19D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2 049 995,1</w:t>
            </w:r>
          </w:p>
        </w:tc>
        <w:tc>
          <w:tcPr>
            <w:tcW w:w="1418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2 027 157,9</w:t>
            </w:r>
          </w:p>
        </w:tc>
        <w:tc>
          <w:tcPr>
            <w:tcW w:w="1275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C025F1" w:rsidRPr="007F74DA" w:rsidTr="00245206">
        <w:tc>
          <w:tcPr>
            <w:tcW w:w="426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3" w:type="dxa"/>
          </w:tcPr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«Организация управления подведомственными учреждениями»</w:t>
            </w:r>
          </w:p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36 524,9</w:t>
            </w:r>
          </w:p>
        </w:tc>
        <w:tc>
          <w:tcPr>
            <w:tcW w:w="1417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36 524,9</w:t>
            </w:r>
          </w:p>
        </w:tc>
        <w:tc>
          <w:tcPr>
            <w:tcW w:w="1418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36 131,5</w:t>
            </w:r>
          </w:p>
        </w:tc>
        <w:tc>
          <w:tcPr>
            <w:tcW w:w="1275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C025F1" w:rsidRPr="007F74DA" w:rsidTr="00245206">
        <w:tc>
          <w:tcPr>
            <w:tcW w:w="426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3" w:type="dxa"/>
          </w:tcPr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Подпрограмма «Модернизация школьных систем образования»</w:t>
            </w:r>
          </w:p>
          <w:p w:rsidR="00C025F1" w:rsidRPr="001A19DC" w:rsidRDefault="00C025F1" w:rsidP="001A19D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025F1" w:rsidRPr="007F74DA" w:rsidTr="00245206">
        <w:tc>
          <w:tcPr>
            <w:tcW w:w="426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C025F1" w:rsidRPr="001A19DC" w:rsidRDefault="00C025F1" w:rsidP="001A1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2 603 329,9</w:t>
            </w:r>
          </w:p>
        </w:tc>
        <w:tc>
          <w:tcPr>
            <w:tcW w:w="1417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2 603 329,9</w:t>
            </w:r>
          </w:p>
        </w:tc>
        <w:tc>
          <w:tcPr>
            <w:tcW w:w="1418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2 573 116,9</w:t>
            </w:r>
          </w:p>
        </w:tc>
        <w:tc>
          <w:tcPr>
            <w:tcW w:w="1275" w:type="dxa"/>
          </w:tcPr>
          <w:p w:rsidR="00C025F1" w:rsidRPr="001A19DC" w:rsidRDefault="00C025F1" w:rsidP="001A19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A19D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</w:tbl>
    <w:p w:rsidR="00C025F1" w:rsidRPr="001A19DC" w:rsidRDefault="00C025F1" w:rsidP="001A19DC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A19DC">
        <w:rPr>
          <w:rFonts w:ascii="Times New Roman" w:hAnsi="Times New Roman"/>
          <w:sz w:val="28"/>
          <w:szCs w:val="28"/>
          <w:lang w:eastAsia="ru-RU"/>
        </w:rPr>
        <w:t>Эффективность реализации Программы оценивается системой индикативных показателей:</w:t>
      </w:r>
    </w:p>
    <w:p w:rsidR="00C025F1" w:rsidRPr="001A19DC" w:rsidRDefault="00C025F1" w:rsidP="001A19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96"/>
        <w:gridCol w:w="1417"/>
        <w:gridCol w:w="1559"/>
      </w:tblGrid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на 2024год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 достигнутые значения 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требованиями(с учетом федеральных государственных образовательных стандартов), в общей численности, обучающихся муниципальных общеобразовательных организаций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использования муниципальным образованием субсидии местному бюджету на оборудование пунктов проведения экзаменов государственной  итоговой аттестации по образовательным программам среднего общего образования в общем размере субсидии местному бюджету на оборудование пунктов проведения экзаменов государственной  итоговой аттестации по образовательным программам среднего общего образования, перечисленной муниципальному образованию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экзаменов государственной итоговой аттестации по образовательным программам среднего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 РФ и Федеральной службы по надзору в сфере образования и науки от 7 ноября 2018г.№190/1512 «Об утверждении Порядка проведения государственной итоговой аттестации по образовательным программам среднего общего образования»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на 2024год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 достигнутые значения 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экзаменов государственной итоговой аттестации по образовательным программам основного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 РФ и Федеральной службы по надзору в сфере образования и науки от 7 ноября 2018г.№190/1512 «Об утверждении Порядка проведения государственной итоговой аттестации по образовательным программам основного общего образования»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98,4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обновленной материально-технической базы организаций дополнительного образования, реализующих дополнительные образовательные программы технической и естественнонаучной направленностей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образовательных организаций, соответствующих требованиям противопожарной безопасности, в общей численности образовательных организаций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образовательных организаций, соответствующих требованиям антитеррористической безопасности, в общей численности образовательных организаций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7F74DA">
              <w:rPr>
                <w:rFonts w:cs="Calibri"/>
                <w:lang w:eastAsia="ru-RU"/>
              </w:rPr>
              <w:t>№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cs="Calibri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на 2024 год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 достигнутые значения </w:t>
            </w:r>
          </w:p>
        </w:tc>
      </w:tr>
      <w:tr w:rsidR="00C025F1" w:rsidRPr="007F74DA" w:rsidTr="007F74DA">
        <w:trPr>
          <w:trHeight w:val="8808"/>
        </w:trPr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tabs>
                <w:tab w:val="left" w:pos="35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образовательных организаций, реализующих программы дошкольного образования, начального общего, основного общего, среднего общего образования, дополнительные общеобразовательные программы, которые в соответствии с требованиями к антитеррористической защищенности оснащены оборудованием объекты (территории) следующими системами (конструкциями) (процентов):</w:t>
            </w:r>
          </w:p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- оповещения и управления эвакуацией либо автономными системами (средствами) экстренного оповещения работников, обучающихся и иных лиц, находящихся на объекте (территории), о потенциальной угрозе возникновения или о возникновении чрезвычайной ситуации;</w:t>
            </w:r>
          </w:p>
          <w:p w:rsidR="00C025F1" w:rsidRPr="007F74DA" w:rsidRDefault="00C025F1" w:rsidP="007F74DA">
            <w:pPr>
              <w:tabs>
                <w:tab w:val="left" w:pos="3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- видеонаблюдения со сроком хранения информации 30 дней;</w:t>
            </w:r>
          </w:p>
          <w:p w:rsidR="00C025F1" w:rsidRPr="007F74DA" w:rsidRDefault="00C025F1" w:rsidP="007F74DA">
            <w:pPr>
              <w:tabs>
                <w:tab w:val="left" w:pos="3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- контроля и управления доступом;</w:t>
            </w:r>
          </w:p>
          <w:p w:rsidR="00C025F1" w:rsidRPr="007F74DA" w:rsidRDefault="00C025F1" w:rsidP="007F74DA">
            <w:pPr>
              <w:tabs>
                <w:tab w:val="left" w:pos="3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tabs>
                <w:tab w:val="left" w:pos="3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-  инженерно-технической укрепленности периметра объекта (территории) – ограждение;</w:t>
            </w:r>
          </w:p>
          <w:p w:rsidR="00C025F1" w:rsidRPr="007F74DA" w:rsidRDefault="00C025F1" w:rsidP="007F74DA">
            <w:pPr>
              <w:tabs>
                <w:tab w:val="left" w:pos="3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- охранной сигнализацией; </w:t>
            </w:r>
          </w:p>
          <w:p w:rsidR="00C025F1" w:rsidRPr="007F74DA" w:rsidRDefault="00C025F1" w:rsidP="007F74DA">
            <w:pPr>
              <w:tabs>
                <w:tab w:val="left" w:pos="3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-видеонаблюдения, охранной сигнализации и средствами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 в помещениях, расположенных на первом этаже для охраны;</w:t>
            </w:r>
          </w:p>
          <w:p w:rsidR="00C025F1" w:rsidRPr="007F74DA" w:rsidRDefault="00C025F1" w:rsidP="007F74DA">
            <w:pPr>
              <w:tabs>
                <w:tab w:val="left" w:pos="3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- воротами, обеспечивающими жесткую фиксацию их створок в закрытом положении;</w:t>
            </w:r>
          </w:p>
          <w:p w:rsidR="00C025F1" w:rsidRPr="007F74DA" w:rsidRDefault="00C025F1" w:rsidP="007F74DA">
            <w:pPr>
              <w:tabs>
                <w:tab w:val="left" w:pos="3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- контрольно-пропускных пунктов при входе (въезде) на прилегающую территорию объекта (территории);</w:t>
            </w:r>
          </w:p>
          <w:p w:rsidR="00C025F1" w:rsidRPr="007F74DA" w:rsidRDefault="00C025F1" w:rsidP="007F74DA">
            <w:pPr>
              <w:tabs>
                <w:tab w:val="left" w:pos="3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- въездов на объект (территорию) средствами снижения скорости и (или) противотаранными устройствами; </w:t>
            </w:r>
          </w:p>
          <w:p w:rsidR="00C025F1" w:rsidRPr="007F74DA" w:rsidRDefault="00C025F1" w:rsidP="007F74DA">
            <w:pPr>
              <w:tabs>
                <w:tab w:val="left" w:pos="3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-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и поддержание их в исправном состоянии;</w:t>
            </w:r>
          </w:p>
          <w:p w:rsidR="00C025F1" w:rsidRPr="007F74DA" w:rsidRDefault="00C025F1" w:rsidP="007F74DA">
            <w:pPr>
              <w:tabs>
                <w:tab w:val="left" w:pos="3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- наружного освещения;</w:t>
            </w:r>
          </w:p>
          <w:p w:rsidR="00C025F1" w:rsidRPr="007F74DA" w:rsidRDefault="00C025F1" w:rsidP="007F74DA">
            <w:pPr>
              <w:tabs>
                <w:tab w:val="left" w:pos="352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- оборудования основных входов в здания, входящие в состав объектов (территорий), контрольно-пропускными пунктами (постами охраны) РФ;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- стационарными или ручными металлоискателями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23,3</w:t>
            </w: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87,4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94,0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62,0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23,3</w:t>
            </w: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87,4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75,0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85,0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4,0</w:t>
            </w: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25,0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0,0</w:t>
            </w: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  <w:p w:rsidR="00C025F1" w:rsidRPr="007F74DA" w:rsidRDefault="00C025F1" w:rsidP="007F74DA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94,0</w:t>
            </w: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51,4</w:t>
            </w:r>
          </w:p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62,0 </w:t>
            </w:r>
          </w:p>
        </w:tc>
      </w:tr>
      <w:tr w:rsidR="00C025F1" w:rsidRPr="007F74DA" w:rsidTr="007F74DA">
        <w:trPr>
          <w:trHeight w:val="1153"/>
        </w:trPr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7F74DA">
              <w:rPr>
                <w:rFonts w:cs="Calibri"/>
                <w:lang w:eastAsia="ru-RU"/>
              </w:rPr>
              <w:t>№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cs="Calibri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  <w:p w:rsidR="00C025F1" w:rsidRPr="007F74DA" w:rsidRDefault="00C025F1" w:rsidP="007F74DA">
            <w:pPr>
              <w:tabs>
                <w:tab w:val="left" w:pos="351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на 2024 год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 достигнутые значения 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образовательных организаций, признанных по итогам проверки готовыми к новому учебному году, в общей численности образовательных организаций 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7F74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оконных блоков, замененных в рамках проведения ремонтных работ по замене оконных блоков в муниципальных общеобразовательных организациях (единиц)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проведение ремонтных работ по замене оконных блоков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15,4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15,4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выполненных ремонтов в зданиях муниципальных организаций доп. образования в общем количестве зданий муниципальных организаций доп. образования, запланированных к проведению ремонта в текущем году (процентов)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отремонтированных зданий муниципальных организаций доп. образования в общем количестве зданий муниципальных организаций доп. образования, требующих проведения ремонтов(процентов)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обучающихся, осваивающих программы общего образования, принявших участие в олимпиадах различного уровня, в общей численности обучающихся, осваивающих программы общего образования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8,1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обучающихся, осваивающих программы общего образования, принявших участие в конкурсах различного уровня, в общей численности обучающихся, осваивающих программы общего образования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38,5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38,5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первой и второй групп здоровья в общей численности обучающихся общеобразовательных (и дошкольных образовательных) организаций, в общей численности обучающихся общеобразовательных (и дошкольных образовательных) организаций (процентов)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85</w:t>
            </w: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7F74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7F74DA">
              <w:rPr>
                <w:rFonts w:cs="Calibri"/>
                <w:lang w:eastAsia="ru-RU"/>
              </w:rPr>
              <w:t>№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cs="Calibri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на 2024 год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 достигнутые значения 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в общем размере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перечисленной муниципальному образованию (процентов)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33,7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обучающихся, обеспеченных питанием, в общем количестве обучающихся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и оздоровления детей всех типов (процентов)   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1,27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1,27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детей, охваченных отдыхом в каникулярное время в лагерях с дневным пребыванием детей, в общей численности детей, охваченных отдыхом в организациях отдыха детей и их оздоровления всех типов (процентов)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(процентов) 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96" w:type="dxa"/>
          </w:tcPr>
          <w:p w:rsidR="00C025F1" w:rsidRPr="007F74DA" w:rsidRDefault="00C025F1" w:rsidP="00E0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обучающихся муниципальных общеобразовательных организаций по программам начального общего образования, обеспеченных молоком (молочной продукцией) (процентов) 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обучающихся, которым организованы физкультурно-оздоровительные мероприятия (плавание) (человек) 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1200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работников образовательных организаций, охваченных ежегодными обязательными предварительными и периодическими медицинскими осмотрами (обследованиями), в общем числе работников образовательных организаций (процентов)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99,0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в возрасте от 14 до 18 лет общеобразовательных организаций, охваченных малозатратными формами летней занятости (полевые лагеря, походы, экспедиции), от общего количества обучающихся общеобразовательных организаций в возрасте от 14 до 18 лет (процентов)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7F74DA">
              <w:rPr>
                <w:rFonts w:cs="Calibri"/>
                <w:lang w:eastAsia="ru-RU"/>
              </w:rPr>
              <w:t>№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cs="Calibri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на 2024 год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 достигнутые значения 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 (процентов)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муниципальных образовательных организаций, реализующих программы общего, дошкольного и дополнительного образования, имеющих в соответствии с требованиями к антитеррористической защищенности 1,2 категории опасности, обеспеченных квалифицированной охраной (процентов)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доли детей в возрасте от 5 до 18 лет, занимающихся в системе дополнительного образования муниципального образования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обучающихся, занимающихся на вновь созданных местах дополнительного образования детей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640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обучающихся в муниципальных, региональных, всероссийских и международных мероприятиях различной направленности, в которых примут участие обучающиеся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327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образовательных организаций, оснащенных в целях внедрения цифровой образовательной среды (процентов)  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62,5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обучающихся, занимающихся на базе общеобразовательной организации детского технопарка «Кванториум»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543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096" w:type="dxa"/>
          </w:tcPr>
          <w:p w:rsidR="00C025F1" w:rsidRPr="007F74DA" w:rsidRDefault="00C025F1" w:rsidP="00E06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обучающихся, занимающихся в общеобразовательной организации по образовательным программам общего образования естественнонаучной и технической направленностей на базе детского технопарка «Кванториум»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290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детей с ограниченными возможностями здоровья и детей- 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 инвалидов школьного возраста (процентов)  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cs="Calibri"/>
                <w:lang w:eastAsia="ru-RU"/>
              </w:rPr>
            </w:pPr>
            <w:r w:rsidRPr="007F74DA">
              <w:rPr>
                <w:rFonts w:cs="Calibri"/>
                <w:lang w:eastAsia="ru-RU"/>
              </w:rPr>
              <w:t>№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cs="Calibri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  <w:p w:rsidR="00C025F1" w:rsidRPr="007F74DA" w:rsidRDefault="00C025F1" w:rsidP="007F74DA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Плановые значения на 2024 год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Фактически достигнутые значения 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работников, принявших участие в конкурсах профессионального мастерства различного уровня, в общей численности педагогических работников (процентов)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такой категории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Доля детей в возрасте от 5 до 18 лет, использующих сертификаты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дополнительного образования детей</w:t>
            </w: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C025F1" w:rsidRPr="007F74DA" w:rsidTr="007F74DA">
        <w:tc>
          <w:tcPr>
            <w:tcW w:w="567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6096" w:type="dxa"/>
          </w:tcPr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муниципального задания (процентов)</w:t>
            </w:r>
          </w:p>
          <w:p w:rsidR="00C025F1" w:rsidRPr="007F74DA" w:rsidRDefault="00C025F1" w:rsidP="007F74D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C025F1" w:rsidRPr="007F74DA" w:rsidRDefault="00C025F1" w:rsidP="007F7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F74DA">
              <w:rPr>
                <w:rFonts w:ascii="Times New Roman" w:hAnsi="Times New Roman"/>
                <w:sz w:val="24"/>
                <w:szCs w:val="24"/>
                <w:lang w:eastAsia="ru-RU"/>
              </w:rPr>
              <w:t>98,9</w:t>
            </w:r>
          </w:p>
        </w:tc>
      </w:tr>
    </w:tbl>
    <w:p w:rsidR="00C025F1" w:rsidRPr="001A19DC" w:rsidRDefault="00C025F1" w:rsidP="001A19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5F1" w:rsidRPr="001A19DC" w:rsidRDefault="00C025F1" w:rsidP="001A19DC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1A19DC">
        <w:rPr>
          <w:rFonts w:ascii="Times New Roman" w:hAnsi="Times New Roman"/>
          <w:sz w:val="28"/>
          <w:szCs w:val="28"/>
          <w:lang w:eastAsia="ru-RU"/>
        </w:rPr>
        <w:t xml:space="preserve">Управление образования администрации Копейского городского округа основные мероприятия Программы выполняет в соответствии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1A19DC">
        <w:rPr>
          <w:rFonts w:ascii="Times New Roman" w:hAnsi="Times New Roman"/>
          <w:sz w:val="28"/>
          <w:szCs w:val="28"/>
          <w:lang w:eastAsia="ru-RU"/>
        </w:rPr>
        <w:t>с сетевым планом – графиком.</w:t>
      </w:r>
    </w:p>
    <w:p w:rsidR="00C025F1" w:rsidRPr="001A19DC" w:rsidRDefault="00C025F1" w:rsidP="001A19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5F1" w:rsidRPr="001A19DC" w:rsidRDefault="00C025F1" w:rsidP="001A19D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5F1" w:rsidRPr="001A19DC" w:rsidRDefault="00C025F1" w:rsidP="001A19DC">
      <w:pPr>
        <w:tabs>
          <w:tab w:val="left" w:pos="664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A19DC">
        <w:rPr>
          <w:rFonts w:ascii="Times New Roman" w:hAnsi="Times New Roman"/>
          <w:sz w:val="28"/>
          <w:szCs w:val="28"/>
        </w:rPr>
        <w:t>Заместитель Главы городского округа,</w:t>
      </w:r>
    </w:p>
    <w:p w:rsidR="00C025F1" w:rsidRPr="001A19DC" w:rsidRDefault="00C025F1" w:rsidP="001A19DC">
      <w:pPr>
        <w:tabs>
          <w:tab w:val="left" w:pos="66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1A19DC">
        <w:rPr>
          <w:rFonts w:ascii="Times New Roman" w:hAnsi="Times New Roman"/>
          <w:sz w:val="28"/>
          <w:szCs w:val="28"/>
          <w:lang w:eastAsia="ru-RU"/>
        </w:rPr>
        <w:t>руководитель аппарата администрации</w:t>
      </w:r>
      <w:r w:rsidRPr="001A19DC">
        <w:rPr>
          <w:rFonts w:ascii="Times New Roman" w:hAnsi="Times New Roman"/>
          <w:sz w:val="28"/>
          <w:szCs w:val="28"/>
          <w:lang w:eastAsia="ru-RU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A19DC">
        <w:rPr>
          <w:rFonts w:ascii="Times New Roman" w:hAnsi="Times New Roman"/>
          <w:sz w:val="28"/>
          <w:szCs w:val="28"/>
          <w:lang w:eastAsia="ru-RU"/>
        </w:rPr>
        <w:t>Ю.В. Кем</w:t>
      </w:r>
    </w:p>
    <w:p w:rsidR="00C025F1" w:rsidRPr="001A19DC" w:rsidRDefault="00C025F1" w:rsidP="001A19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5F1" w:rsidRPr="001A19DC" w:rsidRDefault="00C025F1" w:rsidP="001A19D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25F1" w:rsidRDefault="00C025F1"/>
    <w:sectPr w:rsidR="00C025F1" w:rsidSect="00D76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9D6"/>
    <w:rsid w:val="000B5A38"/>
    <w:rsid w:val="001A19DC"/>
    <w:rsid w:val="001D4C86"/>
    <w:rsid w:val="001F698B"/>
    <w:rsid w:val="00245206"/>
    <w:rsid w:val="0028773C"/>
    <w:rsid w:val="003C1B7D"/>
    <w:rsid w:val="00461DB9"/>
    <w:rsid w:val="004B3751"/>
    <w:rsid w:val="00504883"/>
    <w:rsid w:val="00534C6D"/>
    <w:rsid w:val="006219D6"/>
    <w:rsid w:val="00634DA2"/>
    <w:rsid w:val="006B558B"/>
    <w:rsid w:val="00701000"/>
    <w:rsid w:val="007F74DA"/>
    <w:rsid w:val="009F7DF7"/>
    <w:rsid w:val="00A75C72"/>
    <w:rsid w:val="00AB0320"/>
    <w:rsid w:val="00AF779B"/>
    <w:rsid w:val="00B34803"/>
    <w:rsid w:val="00C025F1"/>
    <w:rsid w:val="00C07254"/>
    <w:rsid w:val="00D44F32"/>
    <w:rsid w:val="00D76C75"/>
    <w:rsid w:val="00E06FC7"/>
    <w:rsid w:val="00E11096"/>
    <w:rsid w:val="00E25555"/>
    <w:rsid w:val="00E91034"/>
    <w:rsid w:val="00EA391C"/>
    <w:rsid w:val="00FB0B15"/>
    <w:rsid w:val="00FD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4D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504883"/>
    <w:pPr>
      <w:ind w:left="720"/>
      <w:contextualSpacing/>
    </w:pPr>
  </w:style>
  <w:style w:type="table" w:styleId="TableGrid">
    <w:name w:val="Table Grid"/>
    <w:basedOn w:val="TableNormal"/>
    <w:uiPriority w:val="99"/>
    <w:rsid w:val="001A19D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10</Pages>
  <Words>2713</Words>
  <Characters>15466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 Windows</dc:creator>
  <cp:keywords/>
  <dc:description/>
  <cp:lastModifiedBy>Admin</cp:lastModifiedBy>
  <cp:revision>3</cp:revision>
  <cp:lastPrinted>2023-03-13T09:34:00Z</cp:lastPrinted>
  <dcterms:created xsi:type="dcterms:W3CDTF">2025-03-26T03:24:00Z</dcterms:created>
  <dcterms:modified xsi:type="dcterms:W3CDTF">2025-03-26T03:29:00Z</dcterms:modified>
</cp:coreProperties>
</file>