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16" w:rsidRPr="00112E8F" w:rsidRDefault="00267E16" w:rsidP="00112E8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2759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267E16" w:rsidRPr="00112E8F" w:rsidRDefault="00267E16" w:rsidP="00112E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12E8F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67E16" w:rsidRPr="00112E8F" w:rsidRDefault="00267E16" w:rsidP="00112E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112E8F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67E16" w:rsidRPr="00112E8F" w:rsidRDefault="00267E16" w:rsidP="00112E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E16" w:rsidRPr="00112E8F" w:rsidRDefault="00267E16" w:rsidP="00112E8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2E8F">
        <w:rPr>
          <w:rFonts w:ascii="Times New Roman" w:hAnsi="Times New Roman"/>
          <w:b/>
          <w:sz w:val="44"/>
          <w:szCs w:val="44"/>
        </w:rPr>
        <w:t>РЕШЕНИЕ</w:t>
      </w:r>
    </w:p>
    <w:p w:rsidR="00267E16" w:rsidRPr="00112E8F" w:rsidRDefault="00267E16" w:rsidP="00112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26.03.2025</w:t>
      </w:r>
      <w:r>
        <w:rPr>
          <w:rFonts w:ascii="Times New Roman" w:hAnsi="Times New Roman"/>
          <w:sz w:val="28"/>
          <w:szCs w:val="28"/>
        </w:rPr>
        <w:tab/>
        <w:t xml:space="preserve">    1325</w:t>
      </w:r>
    </w:p>
    <w:p w:rsidR="00267E16" w:rsidRPr="00112E8F" w:rsidRDefault="00267E16" w:rsidP="00112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E8F">
        <w:rPr>
          <w:rFonts w:ascii="Times New Roman" w:hAnsi="Times New Roman"/>
          <w:sz w:val="24"/>
          <w:szCs w:val="24"/>
        </w:rPr>
        <w:t>от _______________№_____</w:t>
      </w:r>
    </w:p>
    <w:p w:rsidR="00267E16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E16" w:rsidRPr="00FC2A81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>О плане работы Собрания депутатов</w:t>
      </w:r>
    </w:p>
    <w:p w:rsidR="00267E16" w:rsidRPr="00FC2A81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267E16" w:rsidRPr="00FC2A81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>на второй квартал 202</w:t>
      </w:r>
      <w:r>
        <w:rPr>
          <w:rFonts w:ascii="Times New Roman" w:hAnsi="Times New Roman"/>
          <w:sz w:val="28"/>
          <w:szCs w:val="28"/>
        </w:rPr>
        <w:t>5</w:t>
      </w:r>
      <w:r w:rsidRPr="00FC2A81">
        <w:rPr>
          <w:rFonts w:ascii="Times New Roman" w:hAnsi="Times New Roman"/>
          <w:sz w:val="28"/>
          <w:szCs w:val="28"/>
        </w:rPr>
        <w:t xml:space="preserve"> года</w:t>
      </w:r>
    </w:p>
    <w:p w:rsidR="00267E16" w:rsidRPr="00FC2A81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E16" w:rsidRPr="00FC2A81" w:rsidRDefault="00267E16" w:rsidP="00FC2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      Собрание депутатов Копейского городского округа Челябинской области РЕШАЕТ: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     1. План работы Собрания депутатов Копейского городского округа на второй квартал 202</w:t>
      </w:r>
      <w:r>
        <w:rPr>
          <w:rFonts w:ascii="Times New Roman" w:hAnsi="Times New Roman"/>
          <w:sz w:val="28"/>
          <w:szCs w:val="28"/>
        </w:rPr>
        <w:t>5</w:t>
      </w:r>
      <w:r w:rsidRPr="00FC2A81">
        <w:rPr>
          <w:rFonts w:ascii="Times New Roman" w:hAnsi="Times New Roman"/>
          <w:sz w:val="28"/>
          <w:szCs w:val="28"/>
        </w:rPr>
        <w:t xml:space="preserve"> года утвердить (прилагается).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     2. Администрации Копейского городского округа (</w:t>
      </w:r>
      <w:r>
        <w:rPr>
          <w:rFonts w:ascii="Times New Roman" w:hAnsi="Times New Roman"/>
          <w:sz w:val="28"/>
          <w:szCs w:val="28"/>
        </w:rPr>
        <w:t>С.В. Логанова</w:t>
      </w:r>
      <w:r w:rsidRPr="00FC2A81">
        <w:rPr>
          <w:rFonts w:ascii="Times New Roman" w:hAnsi="Times New Roman"/>
          <w:sz w:val="28"/>
          <w:szCs w:val="28"/>
        </w:rPr>
        <w:t>), постоянным комиссиям Собрания депутатов Копейского городского округа, аппарату Собрания депутатов Копейского городского округа (Е.К. Гиске) обеспечить выполнение разделов плана в полном объеме и в установленные сроки.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     3. Контроль исполнения настоящего решения возложить на постоянные комиссии Собрания депутатов Копейского городского округа.</w:t>
      </w:r>
    </w:p>
    <w:p w:rsidR="00267E16" w:rsidRPr="00FC2A81" w:rsidRDefault="00267E16" w:rsidP="00FC2A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     4. Настоящее решение вступает в силу со дня его принятия.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A8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2A81">
        <w:rPr>
          <w:rFonts w:ascii="Times New Roman" w:hAnsi="Times New Roman"/>
          <w:sz w:val="28"/>
          <w:szCs w:val="28"/>
        </w:rPr>
        <w:t>Е.К. Гиске</w:t>
      </w:r>
    </w:p>
    <w:p w:rsidR="00267E16" w:rsidRPr="00FC2A81" w:rsidRDefault="00267E16" w:rsidP="00FC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E16" w:rsidRDefault="00267E16">
      <w:pPr>
        <w:sectPr w:rsidR="00267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E16" w:rsidRPr="00B35397" w:rsidRDefault="00267E16" w:rsidP="00B3539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35397">
        <w:rPr>
          <w:rFonts w:ascii="Times New Roman" w:hAnsi="Times New Roman"/>
          <w:sz w:val="28"/>
          <w:szCs w:val="24"/>
        </w:rPr>
        <w:t>Утвержден</w:t>
      </w:r>
    </w:p>
    <w:p w:rsidR="00267E16" w:rsidRPr="00B35397" w:rsidRDefault="00267E16" w:rsidP="00B3539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3539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решением Собрания депутатов</w:t>
      </w:r>
    </w:p>
    <w:p w:rsidR="00267E16" w:rsidRPr="00B35397" w:rsidRDefault="00267E16" w:rsidP="00B3539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3539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Копейского городского округа                   </w:t>
      </w:r>
    </w:p>
    <w:p w:rsidR="00267E16" w:rsidRPr="00B35397" w:rsidRDefault="00267E16" w:rsidP="00B3539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3539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4"/>
        </w:rPr>
        <w:t xml:space="preserve">26.03.2025 </w:t>
      </w:r>
      <w:r w:rsidRPr="00B35397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1325</w:t>
      </w:r>
    </w:p>
    <w:p w:rsidR="00267E16" w:rsidRPr="00B35397" w:rsidRDefault="00267E16" w:rsidP="00B35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67E16" w:rsidRPr="00B35397" w:rsidRDefault="00267E16" w:rsidP="00B3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397">
        <w:rPr>
          <w:rFonts w:ascii="Times New Roman" w:hAnsi="Times New Roman"/>
          <w:b/>
          <w:sz w:val="28"/>
          <w:szCs w:val="28"/>
        </w:rPr>
        <w:t>ПЛАН РАБОТЫ</w:t>
      </w:r>
    </w:p>
    <w:p w:rsidR="00267E16" w:rsidRPr="00B35397" w:rsidRDefault="00267E16" w:rsidP="00B3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397">
        <w:rPr>
          <w:rFonts w:ascii="Times New Roman" w:hAnsi="Times New Roman"/>
          <w:b/>
          <w:sz w:val="28"/>
          <w:szCs w:val="28"/>
        </w:rPr>
        <w:t>Собрания депутатов Копейского городского о</w:t>
      </w:r>
      <w:r>
        <w:rPr>
          <w:rFonts w:ascii="Times New Roman" w:hAnsi="Times New Roman"/>
          <w:b/>
          <w:sz w:val="28"/>
          <w:szCs w:val="28"/>
        </w:rPr>
        <w:t xml:space="preserve">круга на </w:t>
      </w:r>
      <w:r w:rsidRPr="00B35397">
        <w:rPr>
          <w:rFonts w:ascii="Times New Roman" w:hAnsi="Times New Roman"/>
          <w:b/>
          <w:sz w:val="28"/>
          <w:szCs w:val="28"/>
        </w:rPr>
        <w:t>2 квартал 2024 года</w:t>
      </w:r>
    </w:p>
    <w:p w:rsidR="00267E16" w:rsidRPr="00B35397" w:rsidRDefault="00267E16" w:rsidP="00B3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360"/>
        <w:gridCol w:w="1800"/>
        <w:gridCol w:w="2880"/>
      </w:tblGrid>
      <w:tr w:rsidR="00267E16" w:rsidRPr="00C27590" w:rsidTr="0041325C">
        <w:tc>
          <w:tcPr>
            <w:tcW w:w="1008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36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Наименование вопросов, мероприятий</w:t>
            </w:r>
          </w:p>
        </w:tc>
        <w:tc>
          <w:tcPr>
            <w:tcW w:w="180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8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1008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6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67E16" w:rsidRPr="00B35397" w:rsidRDefault="00267E16" w:rsidP="00B35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397">
        <w:rPr>
          <w:rFonts w:ascii="Times New Roman" w:hAnsi="Times New Roman"/>
          <w:b/>
          <w:sz w:val="28"/>
          <w:szCs w:val="28"/>
        </w:rPr>
        <w:t xml:space="preserve">    1                  ЗАСЕДАНИЯ СОБРАНИЯ ДЕПУТАТОВ КОПЕЙСКОГО ГОРОДСКОГО ОКРУГА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9356"/>
        <w:gridCol w:w="1771"/>
        <w:gridCol w:w="2926"/>
      </w:tblGrid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9356" w:type="dxa"/>
          </w:tcPr>
          <w:p w:rsidR="00267E16" w:rsidRPr="00C27590" w:rsidRDefault="00267E16" w:rsidP="0083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Заседание № 70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исполнении бюджета Копейского городского округа за 2024 год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принятии отчета об исполнении бюджета Копейского городского округа за 1 квартал 2025 года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решения Комиссии по наградам городского округа о подведении итогов Конкурса «Человек года – 2024»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округа, руководитель аппарата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подготовке летней оздоровительной кампании детей и подростков Копейского городского округа в 2025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«Поддержка и развитие дошкольного образования в Копейском городском округе»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«Содействие созданию в Копейском городском округе (исходя из прогнозируемой потребности) новых мест в общеобразовательных организациях Копейского городского округа»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исполнения муниципальной программы «Развитие субъектов малого и среднего предпринимательства в Копейском городском округе Челябинской области»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 и работ по техническому обследованию объектов теплоснабжения, находящихся в муниципальной собственности Копейского городского округа»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«Переселение граждан из аварийного жилищного фонда Копейского городского округа»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выполнении муниципальной программы «Благоустройство городской среды Копейского городского округа»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социальной защиты населения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9356" w:type="dxa"/>
          </w:tcPr>
          <w:p w:rsidR="00267E16" w:rsidRPr="00C27590" w:rsidRDefault="00267E16" w:rsidP="0083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Заседание № 71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кандидатур для занесения на Доску почета Копейского городского округа по итогам 2024 года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проведении санитарной очистки территории Копейского городского округа в весенний период в 2025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Положения о порядке распространения наружной рекламы и информации на территории Копейского городского округа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«Молодежь Копейска» в 2024 году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по делам молодежи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здравоохранения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1.6.</w:t>
            </w:r>
          </w:p>
        </w:tc>
        <w:tc>
          <w:tcPr>
            <w:tcW w:w="9356" w:type="dxa"/>
          </w:tcPr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Заседание № 72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реализации в 2024 году Стратегии социально-экономического развития Копейского городского округа до 2035 года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присвоении звания «Почетный гражданин города Копейска»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городского округа, руководитель аппарата администрации 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решения Комиссии по наградам городского округа о награждении знаком «За заслуги перед Копейском»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округа, руководитель аппарата администрации</w:t>
            </w:r>
          </w:p>
        </w:tc>
      </w:tr>
      <w:tr w:rsidR="00267E16" w:rsidRPr="00C27590" w:rsidTr="0041325C">
        <w:trPr>
          <w:trHeight w:val="1091"/>
        </w:trPr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физической культуры, спорта и туризма, спортсменам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267E16" w:rsidRPr="00C27590" w:rsidTr="0041325C">
        <w:tc>
          <w:tcPr>
            <w:tcW w:w="995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плане работы Собрания депутатов Копейского городского округа на третий квартал 2025 года</w:t>
            </w:r>
          </w:p>
        </w:tc>
        <w:tc>
          <w:tcPr>
            <w:tcW w:w="1771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2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</w:tbl>
    <w:p w:rsidR="00267E16" w:rsidRPr="00B35397" w:rsidRDefault="00267E16" w:rsidP="00B35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7E16" w:rsidRPr="00B35397" w:rsidRDefault="00267E16" w:rsidP="00B3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397">
        <w:rPr>
          <w:rFonts w:ascii="Times New Roman" w:hAnsi="Times New Roman"/>
          <w:b/>
          <w:sz w:val="28"/>
          <w:szCs w:val="28"/>
        </w:rPr>
        <w:t>2                                 ЗАСЕДАНИЯ ПОСТОЯННЫХ КОМИССИЙ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306"/>
        <w:gridCol w:w="1789"/>
        <w:gridCol w:w="11"/>
        <w:gridCol w:w="43"/>
        <w:gridCol w:w="2837"/>
      </w:tblGrid>
      <w:tr w:rsidR="00267E16" w:rsidRPr="00C27590" w:rsidTr="0041325C">
        <w:tc>
          <w:tcPr>
            <w:tcW w:w="1008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306" w:type="dxa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397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социальной и молодежной политике</w:t>
            </w:r>
          </w:p>
        </w:tc>
        <w:tc>
          <w:tcPr>
            <w:tcW w:w="1800" w:type="dxa"/>
            <w:gridSpan w:val="2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267E16" w:rsidRPr="00B35397" w:rsidRDefault="00267E16" w:rsidP="00B3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решения Комиссии по наградам городского округа о подведении итогов Конкурса «Человек года – 2024»</w:t>
            </w:r>
          </w:p>
        </w:tc>
        <w:tc>
          <w:tcPr>
            <w:tcW w:w="1800" w:type="dxa"/>
            <w:gridSpan w:val="2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gridSpan w:val="2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округа, руководитель аппарата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«Поддержка и развитие дошкольного образования в Копейском городском округе» в 2024 году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«Содействие созданию в Копейском городском округе (исходя из прогнозируемой потребности) новых мест в общеобразовательных организациях Копейского городского округа» в 2024 году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подготовке летней оздоровительной кампании детей и подростков Копейского городского округа в 2025 году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присуждении премии Собрания депутатов Копейского городского округа работникам социальной защиты населения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Информация о планах мероприятий управления по физической культуре, спорту и туризму по организации работы в летний период 2025 года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физической культуры, спорта и туризма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 xml:space="preserve">Комиссия по организационным, правовым и </w:t>
            </w:r>
          </w:p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общественно-политическим вопросам</w:t>
            </w:r>
          </w:p>
        </w:tc>
        <w:tc>
          <w:tcPr>
            <w:tcW w:w="1789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1" w:type="dxa"/>
            <w:gridSpan w:val="3"/>
          </w:tcPr>
          <w:p w:rsidR="00267E16" w:rsidRPr="00C27590" w:rsidRDefault="00267E16" w:rsidP="00466D79">
            <w:pPr>
              <w:rPr>
                <w:b/>
                <w:sz w:val="28"/>
                <w:szCs w:val="28"/>
              </w:rPr>
            </w:pPr>
          </w:p>
        </w:tc>
      </w:tr>
      <w:tr w:rsidR="00267E16" w:rsidRPr="00C27590" w:rsidTr="00DA57C0">
        <w:trPr>
          <w:trHeight w:val="519"/>
        </w:trPr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кандидатур для занесения на Доску почета Копейского городского округа по итогам 2024 года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социальному развитию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внесении изменений в Регламент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аппарат Собрания депутатов 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плане работы Собрания депутатов Копейского городского округа на третий квартал 2025 года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присвоении звания «Почетный гражданин города Копейска»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округа, руководитель аппарата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утверждении решения Комиссии по наградам городского округа о награждении знаком «За заслуги перед Копейском»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округа, руководитель аппарата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Комиссия по экономической, бюджетной и налоговой политике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Информация о ходе выполнения муниципальной программы «Развитие информационного общества в Копейского городского округа»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начальник МКУ «Управление закупок и обеспечения»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Информация о назначении аукционов и конкурсов по освоению бюджетных средств в 2025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начальник МКУ «Управление закупок и обеспечения»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 исполнении бюджета Копейского городского округа за 2024 год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принятии отчета об исполнении бюджета Копейского городского округа за 1 квартал 2025 года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исполнения муниципальной программы «Развитие субъектов малого и среднего предпринимательства в Копейском городском округе Челябинской области»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Информация о финансировании летней оздоровительной кампании в 2025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реализации в 2024 году Стратегии социально-экономического развития Копейского городского округа до 2035 года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экономического развития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Комиссия по вопросам городского хозяйства и землепользования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 и работ по техническому обследованию объектов теплоснабжения, находящихся в муниципальной собственности Копейского городского округа»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«Переселение граждан из аварийного жилищного фонда Копейского городского округа»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муниципальной программы «Оказание молодым семьям государственной поддержки для улучшения жилищных условий в Копейском городском округе»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жилищной политики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выполнении муниципальной программы «Благоустройство городской среды Копейского городского округа»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проведении санитарной очистки территории Копейского городского округа в весенний период в 2025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городского хозяйства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 ходе выполнения Положения о порядке распространения наружной рекламы и информации на территории Копейского городского округа в 2024 году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управление по имуществу и земельным отношениям администрации городского округа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Информация о ходе выполнения муниципальной программы «Охрана окружающей среды в Копейском городском округе» в 2024 году 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отдел экологии и природопользования администрации городского округа</w:t>
            </w:r>
          </w:p>
        </w:tc>
      </w:tr>
      <w:tr w:rsidR="00267E16" w:rsidRPr="00C27590" w:rsidTr="00A6371F">
        <w:tc>
          <w:tcPr>
            <w:tcW w:w="1008" w:type="dxa"/>
            <w:vAlign w:val="center"/>
          </w:tcPr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06" w:type="dxa"/>
            <w:vAlign w:val="center"/>
          </w:tcPr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90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843" w:type="dxa"/>
            <w:gridSpan w:val="3"/>
            <w:vAlign w:val="center"/>
          </w:tcPr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67E16" w:rsidRPr="00C27590" w:rsidRDefault="00267E16" w:rsidP="00A63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Подготовка и проведение заседаний Собрания депутатов и постоянных комиссий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постоянные комиссии,</w:t>
            </w:r>
          </w:p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Оказание методической помощи постоянным комиссиям Собрания депутатов Копейского городского округа по подготовке заседаний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Совет председателей постоянных комиссий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1-я среда ежемесячно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временных депутатских комиссий 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Организация приема избирателей депутатами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2-я среда ежемесячно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Депутатский час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до 1 июля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Утверждение кандидатур награждение номинантов премии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согласно Положению 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депутаты, 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Организационно-методическое, техническое обеспечение деятельности депутатского корпуса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Выступление депутатов в СМИ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Обеспечение финансирования и контроль над расходованием бюджетных средств, выделяемых на реализацию обращений избирателей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Сопровождение официального сайта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Направление в Главное управление юстиции Челябинской области реестра и копий нормативных правовых актов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Подготовка и вручение почетных грамот и благодарственных писем Собрания депутатов Копейского городского округа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по представлению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председатель, аппарат Собрания депутатов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Участие в проведении праздничных мероприятий ко Дню победы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Торжественный митинг, посвященный Дню Победы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Митинг, посвященный Дню начала Великой Отечественной войны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267E16" w:rsidRPr="00C27590" w:rsidTr="0041325C">
        <w:tc>
          <w:tcPr>
            <w:tcW w:w="1008" w:type="dxa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6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  <w:tc>
          <w:tcPr>
            <w:tcW w:w="1843" w:type="dxa"/>
            <w:gridSpan w:val="3"/>
          </w:tcPr>
          <w:p w:rsidR="00267E16" w:rsidRPr="00C27590" w:rsidRDefault="00267E16" w:rsidP="00466D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7" w:type="dxa"/>
          </w:tcPr>
          <w:p w:rsidR="00267E16" w:rsidRPr="00C27590" w:rsidRDefault="00267E16" w:rsidP="00466D79">
            <w:pPr>
              <w:rPr>
                <w:rFonts w:ascii="Times New Roman" w:hAnsi="Times New Roman"/>
                <w:sz w:val="28"/>
                <w:szCs w:val="28"/>
              </w:rPr>
            </w:pPr>
            <w:r w:rsidRPr="00C27590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</w:tbl>
    <w:p w:rsidR="00267E16" w:rsidRPr="00B35397" w:rsidRDefault="00267E16" w:rsidP="00B3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E16" w:rsidRPr="00B35397" w:rsidRDefault="00267E16" w:rsidP="00B3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97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  <w:r w:rsidRPr="00B35397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                                                                                                И.Ю. Анфалова </w:t>
      </w: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</w:pPr>
    </w:p>
    <w:p w:rsidR="00267E16" w:rsidRDefault="00267E16" w:rsidP="00B35397">
      <w:pPr>
        <w:spacing w:after="0" w:line="240" w:lineRule="auto"/>
        <w:ind w:right="-314"/>
        <w:rPr>
          <w:rFonts w:ascii="Times New Roman" w:hAnsi="Times New Roman"/>
          <w:sz w:val="28"/>
          <w:szCs w:val="28"/>
        </w:rPr>
        <w:sectPr w:rsidR="00267E16" w:rsidSect="00B7782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67E16" w:rsidRPr="00A6371F" w:rsidRDefault="00267E16" w:rsidP="00A86EDA">
      <w:r w:rsidRPr="00B35397">
        <w:t xml:space="preserve"> </w:t>
      </w:r>
    </w:p>
    <w:sectPr w:rsidR="00267E16" w:rsidRPr="00A6371F" w:rsidSect="00A6371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81"/>
    <w:rsid w:val="000D753E"/>
    <w:rsid w:val="00112E8F"/>
    <w:rsid w:val="00135807"/>
    <w:rsid w:val="00267E16"/>
    <w:rsid w:val="002E4E67"/>
    <w:rsid w:val="003142C3"/>
    <w:rsid w:val="0041325C"/>
    <w:rsid w:val="00466D79"/>
    <w:rsid w:val="005E78FA"/>
    <w:rsid w:val="00830A48"/>
    <w:rsid w:val="00901EA3"/>
    <w:rsid w:val="00931B9B"/>
    <w:rsid w:val="00A6371F"/>
    <w:rsid w:val="00A86EDA"/>
    <w:rsid w:val="00B35397"/>
    <w:rsid w:val="00B50B86"/>
    <w:rsid w:val="00B77821"/>
    <w:rsid w:val="00C27590"/>
    <w:rsid w:val="00D23542"/>
    <w:rsid w:val="00DA57C0"/>
    <w:rsid w:val="00F51CD0"/>
    <w:rsid w:val="00FC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2182</Words>
  <Characters>12439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2</cp:revision>
  <cp:lastPrinted>2025-03-10T08:19:00Z</cp:lastPrinted>
  <dcterms:created xsi:type="dcterms:W3CDTF">2025-03-26T04:07:00Z</dcterms:created>
  <dcterms:modified xsi:type="dcterms:W3CDTF">2025-03-26T04:07:00Z</dcterms:modified>
</cp:coreProperties>
</file>