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1B" w:rsidRPr="00C430F5" w:rsidRDefault="0082331B" w:rsidP="0082331B">
      <w:pPr>
        <w:pStyle w:val="a5"/>
        <w:ind w:left="4962"/>
        <w:jc w:val="left"/>
        <w:rPr>
          <w:b w:val="0"/>
        </w:rPr>
      </w:pPr>
      <w:r w:rsidRPr="00C430F5">
        <w:rPr>
          <w:b w:val="0"/>
        </w:rPr>
        <w:t xml:space="preserve">Приложение </w:t>
      </w:r>
      <w:r>
        <w:rPr>
          <w:b w:val="0"/>
        </w:rPr>
        <w:t>1</w:t>
      </w:r>
    </w:p>
    <w:p w:rsidR="0082331B" w:rsidRPr="00C430F5" w:rsidRDefault="0082331B" w:rsidP="0082331B">
      <w:pPr>
        <w:pStyle w:val="a5"/>
        <w:ind w:left="4962"/>
        <w:jc w:val="left"/>
        <w:rPr>
          <w:b w:val="0"/>
        </w:rPr>
      </w:pPr>
      <w:r w:rsidRPr="00C430F5">
        <w:rPr>
          <w:b w:val="0"/>
        </w:rPr>
        <w:t>к решению Собрания депутатов</w:t>
      </w:r>
    </w:p>
    <w:p w:rsidR="0082331B" w:rsidRPr="00C430F5" w:rsidRDefault="0082331B" w:rsidP="0082331B">
      <w:pPr>
        <w:pStyle w:val="a5"/>
        <w:ind w:left="4962"/>
        <w:jc w:val="left"/>
        <w:rPr>
          <w:b w:val="0"/>
        </w:rPr>
      </w:pPr>
      <w:proofErr w:type="spellStart"/>
      <w:r w:rsidRPr="00C430F5">
        <w:rPr>
          <w:b w:val="0"/>
        </w:rPr>
        <w:t>Копейского</w:t>
      </w:r>
      <w:proofErr w:type="spellEnd"/>
      <w:r w:rsidRPr="00C430F5">
        <w:rPr>
          <w:b w:val="0"/>
        </w:rPr>
        <w:t xml:space="preserve"> городского округа</w:t>
      </w:r>
    </w:p>
    <w:p w:rsidR="0082331B" w:rsidRPr="00C430F5" w:rsidRDefault="0082331B" w:rsidP="0082331B">
      <w:pPr>
        <w:pStyle w:val="a5"/>
        <w:ind w:left="4962"/>
        <w:jc w:val="left"/>
        <w:rPr>
          <w:b w:val="0"/>
        </w:rPr>
      </w:pPr>
      <w:r>
        <w:rPr>
          <w:b w:val="0"/>
        </w:rPr>
        <w:t>от 27.09.2017 № 396</w:t>
      </w:r>
    </w:p>
    <w:p w:rsidR="0082331B" w:rsidRDefault="0082331B" w:rsidP="0082331B">
      <w:pPr>
        <w:pStyle w:val="a5"/>
      </w:pPr>
    </w:p>
    <w:p w:rsidR="0082331B" w:rsidRDefault="0082331B" w:rsidP="0082331B">
      <w:pPr>
        <w:pStyle w:val="a5"/>
        <w:rPr>
          <w:b w:val="0"/>
        </w:rPr>
      </w:pPr>
      <w:r w:rsidRPr="00C430F5">
        <w:rPr>
          <w:b w:val="0"/>
        </w:rPr>
        <w:t xml:space="preserve">Информация об исполнении прогноза социально-экономического развития                                                                                           </w:t>
      </w:r>
      <w:proofErr w:type="spellStart"/>
      <w:r w:rsidRPr="00C430F5">
        <w:rPr>
          <w:b w:val="0"/>
        </w:rPr>
        <w:t>Копейского</w:t>
      </w:r>
      <w:proofErr w:type="spellEnd"/>
      <w:r w:rsidRPr="00C430F5">
        <w:rPr>
          <w:b w:val="0"/>
        </w:rPr>
        <w:t xml:space="preserve"> городского округа за I полугодие 2017 года</w:t>
      </w:r>
    </w:p>
    <w:p w:rsidR="0082331B" w:rsidRDefault="0082331B" w:rsidP="0082331B">
      <w:pPr>
        <w:pStyle w:val="a5"/>
        <w:rPr>
          <w:b w:val="0"/>
        </w:rPr>
      </w:pPr>
    </w:p>
    <w:p w:rsidR="0082331B" w:rsidRPr="00C430F5" w:rsidRDefault="0082331B" w:rsidP="0082331B">
      <w:pPr>
        <w:pStyle w:val="a5"/>
        <w:rPr>
          <w:b w:val="0"/>
        </w:rPr>
      </w:pPr>
    </w:p>
    <w:tbl>
      <w:tblPr>
        <w:tblW w:w="97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9"/>
        <w:gridCol w:w="1843"/>
        <w:gridCol w:w="1400"/>
        <w:gridCol w:w="1576"/>
        <w:gridCol w:w="1400"/>
      </w:tblGrid>
      <w:tr w:rsidR="0082331B" w:rsidRPr="00B93A2F" w:rsidTr="00147BCB">
        <w:trPr>
          <w:trHeight w:val="345"/>
        </w:trPr>
        <w:tc>
          <w:tcPr>
            <w:tcW w:w="3559" w:type="dxa"/>
            <w:vMerge w:val="restart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Показатели</w:t>
            </w:r>
          </w:p>
        </w:tc>
        <w:tc>
          <w:tcPr>
            <w:tcW w:w="1843" w:type="dxa"/>
            <w:vMerge w:val="restart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Единица измерений</w:t>
            </w:r>
          </w:p>
        </w:tc>
        <w:tc>
          <w:tcPr>
            <w:tcW w:w="4376" w:type="dxa"/>
            <w:gridSpan w:val="3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2017 год</w:t>
            </w:r>
          </w:p>
        </w:tc>
      </w:tr>
      <w:tr w:rsidR="0082331B" w:rsidRPr="00B93A2F" w:rsidTr="00147BCB">
        <w:trPr>
          <w:trHeight w:val="630"/>
        </w:trPr>
        <w:tc>
          <w:tcPr>
            <w:tcW w:w="3559" w:type="dxa"/>
            <w:vMerge/>
            <w:vAlign w:val="center"/>
          </w:tcPr>
          <w:p w:rsidR="0082331B" w:rsidRPr="00B93A2F" w:rsidRDefault="0082331B" w:rsidP="00147BCB">
            <w:pPr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2331B" w:rsidRPr="00B93A2F" w:rsidRDefault="0082331B" w:rsidP="00147BCB">
            <w:pPr>
              <w:rPr>
                <w:color w:val="000000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прогноз</w:t>
            </w:r>
          </w:p>
        </w:tc>
        <w:tc>
          <w:tcPr>
            <w:tcW w:w="1576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факт                            1 полугодие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оценка</w:t>
            </w:r>
          </w:p>
        </w:tc>
      </w:tr>
      <w:tr w:rsidR="0082331B" w:rsidRPr="00B93A2F" w:rsidTr="00147BCB">
        <w:trPr>
          <w:trHeight w:val="360"/>
        </w:trPr>
        <w:tc>
          <w:tcPr>
            <w:tcW w:w="9778" w:type="dxa"/>
            <w:gridSpan w:val="5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Демография</w:t>
            </w:r>
          </w:p>
        </w:tc>
      </w:tr>
      <w:tr w:rsidR="0082331B" w:rsidRPr="00B93A2F" w:rsidTr="00147BCB">
        <w:trPr>
          <w:trHeight w:val="615"/>
        </w:trPr>
        <w:tc>
          <w:tcPr>
            <w:tcW w:w="3559" w:type="dxa"/>
            <w:vAlign w:val="center"/>
          </w:tcPr>
          <w:p w:rsidR="0082331B" w:rsidRPr="00B93A2F" w:rsidRDefault="0082331B" w:rsidP="00147BCB">
            <w:pPr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843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тыс. человек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150,5</w:t>
            </w:r>
          </w:p>
        </w:tc>
        <w:tc>
          <w:tcPr>
            <w:tcW w:w="1576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149,8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150,2</w:t>
            </w:r>
          </w:p>
        </w:tc>
      </w:tr>
      <w:tr w:rsidR="0082331B" w:rsidRPr="00B93A2F" w:rsidTr="00147BCB">
        <w:trPr>
          <w:trHeight w:val="615"/>
        </w:trPr>
        <w:tc>
          <w:tcPr>
            <w:tcW w:w="3559" w:type="dxa"/>
            <w:vAlign w:val="center"/>
          </w:tcPr>
          <w:p w:rsidR="0082331B" w:rsidRPr="00B93A2F" w:rsidRDefault="0082331B" w:rsidP="00147BCB">
            <w:pPr>
              <w:rPr>
                <w:szCs w:val="24"/>
              </w:rPr>
            </w:pPr>
            <w:r w:rsidRPr="00B93A2F">
              <w:rPr>
                <w:szCs w:val="24"/>
              </w:rPr>
              <w:t>Общий коэффициент рождаемости</w:t>
            </w:r>
          </w:p>
        </w:tc>
        <w:tc>
          <w:tcPr>
            <w:tcW w:w="1843" w:type="dxa"/>
            <w:vAlign w:val="center"/>
          </w:tcPr>
          <w:p w:rsidR="0082331B" w:rsidRPr="00B93A2F" w:rsidRDefault="0082331B" w:rsidP="00147BCB">
            <w:pPr>
              <w:jc w:val="center"/>
              <w:rPr>
                <w:szCs w:val="24"/>
              </w:rPr>
            </w:pPr>
            <w:r w:rsidRPr="00B93A2F">
              <w:rPr>
                <w:szCs w:val="24"/>
              </w:rPr>
              <w:t>человек на 1000 населения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13,96</w:t>
            </w:r>
          </w:p>
        </w:tc>
        <w:tc>
          <w:tcPr>
            <w:tcW w:w="1576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6,00</w:t>
            </w:r>
          </w:p>
        </w:tc>
        <w:tc>
          <w:tcPr>
            <w:tcW w:w="1400" w:type="dxa"/>
            <w:noWrap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13,32</w:t>
            </w:r>
          </w:p>
        </w:tc>
      </w:tr>
      <w:tr w:rsidR="0082331B" w:rsidRPr="00B93A2F" w:rsidTr="00147BCB">
        <w:trPr>
          <w:trHeight w:val="615"/>
        </w:trPr>
        <w:tc>
          <w:tcPr>
            <w:tcW w:w="3559" w:type="dxa"/>
            <w:vAlign w:val="center"/>
          </w:tcPr>
          <w:p w:rsidR="0082331B" w:rsidRPr="00B93A2F" w:rsidRDefault="0082331B" w:rsidP="00147BCB">
            <w:pPr>
              <w:rPr>
                <w:szCs w:val="24"/>
              </w:rPr>
            </w:pPr>
            <w:r w:rsidRPr="00B93A2F">
              <w:rPr>
                <w:szCs w:val="24"/>
              </w:rPr>
              <w:t>Общий коэффициент смертности</w:t>
            </w:r>
          </w:p>
        </w:tc>
        <w:tc>
          <w:tcPr>
            <w:tcW w:w="1843" w:type="dxa"/>
            <w:vAlign w:val="center"/>
          </w:tcPr>
          <w:p w:rsidR="0082331B" w:rsidRPr="00B93A2F" w:rsidRDefault="0082331B" w:rsidP="00147BCB">
            <w:pPr>
              <w:jc w:val="center"/>
              <w:rPr>
                <w:szCs w:val="24"/>
              </w:rPr>
            </w:pPr>
            <w:r w:rsidRPr="00B93A2F">
              <w:rPr>
                <w:szCs w:val="24"/>
              </w:rPr>
              <w:t>человек на 1000 населения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14,62</w:t>
            </w:r>
          </w:p>
        </w:tc>
        <w:tc>
          <w:tcPr>
            <w:tcW w:w="1576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6,97</w:t>
            </w:r>
          </w:p>
        </w:tc>
        <w:tc>
          <w:tcPr>
            <w:tcW w:w="1400" w:type="dxa"/>
            <w:noWrap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14,62</w:t>
            </w:r>
          </w:p>
        </w:tc>
      </w:tr>
      <w:tr w:rsidR="0082331B" w:rsidRPr="00B93A2F" w:rsidTr="00147BCB">
        <w:trPr>
          <w:trHeight w:val="615"/>
        </w:trPr>
        <w:tc>
          <w:tcPr>
            <w:tcW w:w="3559" w:type="dxa"/>
            <w:vAlign w:val="center"/>
          </w:tcPr>
          <w:p w:rsidR="0082331B" w:rsidRPr="00B93A2F" w:rsidRDefault="0082331B" w:rsidP="00147BCB">
            <w:pPr>
              <w:rPr>
                <w:szCs w:val="24"/>
              </w:rPr>
            </w:pPr>
            <w:r w:rsidRPr="00B93A2F">
              <w:rPr>
                <w:szCs w:val="24"/>
              </w:rPr>
              <w:t>Коэффициент естественного прироста</w:t>
            </w:r>
          </w:p>
        </w:tc>
        <w:tc>
          <w:tcPr>
            <w:tcW w:w="1843" w:type="dxa"/>
            <w:vAlign w:val="center"/>
          </w:tcPr>
          <w:p w:rsidR="0082331B" w:rsidRPr="00B93A2F" w:rsidRDefault="0082331B" w:rsidP="00147BCB">
            <w:pPr>
              <w:jc w:val="center"/>
              <w:rPr>
                <w:szCs w:val="24"/>
              </w:rPr>
            </w:pPr>
            <w:r w:rsidRPr="00B93A2F">
              <w:rPr>
                <w:szCs w:val="24"/>
              </w:rPr>
              <w:t>человек на 1000 населения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-0,66</w:t>
            </w:r>
          </w:p>
        </w:tc>
        <w:tc>
          <w:tcPr>
            <w:tcW w:w="1576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-0,97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-1,30</w:t>
            </w:r>
          </w:p>
        </w:tc>
      </w:tr>
      <w:tr w:rsidR="0082331B" w:rsidRPr="00B93A2F" w:rsidTr="00147BCB">
        <w:trPr>
          <w:trHeight w:val="615"/>
        </w:trPr>
        <w:tc>
          <w:tcPr>
            <w:tcW w:w="3559" w:type="dxa"/>
            <w:vAlign w:val="center"/>
          </w:tcPr>
          <w:p w:rsidR="0082331B" w:rsidRPr="00B93A2F" w:rsidRDefault="0082331B" w:rsidP="00147BCB">
            <w:pPr>
              <w:rPr>
                <w:szCs w:val="24"/>
              </w:rPr>
            </w:pPr>
            <w:r w:rsidRPr="00B93A2F">
              <w:rPr>
                <w:szCs w:val="24"/>
              </w:rPr>
              <w:t>Коэффициент миграционного прироста</w:t>
            </w:r>
          </w:p>
        </w:tc>
        <w:tc>
          <w:tcPr>
            <w:tcW w:w="1843" w:type="dxa"/>
            <w:vAlign w:val="center"/>
          </w:tcPr>
          <w:p w:rsidR="0082331B" w:rsidRPr="00B93A2F" w:rsidRDefault="0082331B" w:rsidP="00147BCB">
            <w:pPr>
              <w:jc w:val="center"/>
              <w:rPr>
                <w:szCs w:val="24"/>
              </w:rPr>
            </w:pPr>
            <w:r w:rsidRPr="00B93A2F">
              <w:rPr>
                <w:szCs w:val="24"/>
              </w:rPr>
              <w:t>человек на 1 000 населения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10,63</w:t>
            </w:r>
          </w:p>
        </w:tc>
        <w:tc>
          <w:tcPr>
            <w:tcW w:w="1576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2,38</w:t>
            </w:r>
          </w:p>
        </w:tc>
        <w:tc>
          <w:tcPr>
            <w:tcW w:w="1400" w:type="dxa"/>
            <w:noWrap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5,33</w:t>
            </w:r>
          </w:p>
        </w:tc>
      </w:tr>
      <w:tr w:rsidR="0082331B" w:rsidRPr="00B93A2F" w:rsidTr="00147BCB">
        <w:trPr>
          <w:trHeight w:val="360"/>
        </w:trPr>
        <w:tc>
          <w:tcPr>
            <w:tcW w:w="9778" w:type="dxa"/>
            <w:gridSpan w:val="5"/>
            <w:vAlign w:val="center"/>
          </w:tcPr>
          <w:p w:rsidR="0082331B" w:rsidRPr="00B93A2F" w:rsidRDefault="0082331B" w:rsidP="00147BCB">
            <w:pPr>
              <w:jc w:val="center"/>
              <w:rPr>
                <w:szCs w:val="24"/>
              </w:rPr>
            </w:pPr>
            <w:r w:rsidRPr="00B93A2F">
              <w:rPr>
                <w:szCs w:val="24"/>
              </w:rPr>
              <w:t>Промышленность</w:t>
            </w:r>
          </w:p>
        </w:tc>
      </w:tr>
      <w:tr w:rsidR="0082331B" w:rsidRPr="00B93A2F" w:rsidTr="00147BCB">
        <w:trPr>
          <w:trHeight w:val="1335"/>
        </w:trPr>
        <w:tc>
          <w:tcPr>
            <w:tcW w:w="3559" w:type="dxa"/>
            <w:vAlign w:val="center"/>
          </w:tcPr>
          <w:p w:rsidR="0082331B" w:rsidRPr="00B93A2F" w:rsidRDefault="0082331B" w:rsidP="00147BCB">
            <w:pPr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Отгружено товаров собственного производства, выполнено работ и услуг собственными силами (по крупным и средним организациям)</w:t>
            </w:r>
          </w:p>
        </w:tc>
        <w:tc>
          <w:tcPr>
            <w:tcW w:w="1843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млн. рублей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25 061,1</w:t>
            </w:r>
          </w:p>
        </w:tc>
        <w:tc>
          <w:tcPr>
            <w:tcW w:w="1576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11 084,8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25 148,8</w:t>
            </w:r>
          </w:p>
        </w:tc>
      </w:tr>
      <w:tr w:rsidR="0082331B" w:rsidRPr="00B93A2F" w:rsidTr="00147BCB">
        <w:trPr>
          <w:trHeight w:val="615"/>
        </w:trPr>
        <w:tc>
          <w:tcPr>
            <w:tcW w:w="3559" w:type="dxa"/>
            <w:vAlign w:val="center"/>
          </w:tcPr>
          <w:p w:rsidR="0082331B" w:rsidRPr="00B93A2F" w:rsidRDefault="0082331B" w:rsidP="00147BCB">
            <w:pPr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Индекс производства**</w:t>
            </w:r>
          </w:p>
        </w:tc>
        <w:tc>
          <w:tcPr>
            <w:tcW w:w="1843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B93A2F">
              <w:rPr>
                <w:color w:val="000000"/>
                <w:szCs w:val="24"/>
              </w:rPr>
              <w:t>в</w:t>
            </w:r>
            <w:proofErr w:type="gramEnd"/>
            <w:r w:rsidRPr="00B93A2F">
              <w:rPr>
                <w:color w:val="000000"/>
                <w:szCs w:val="24"/>
              </w:rPr>
              <w:t xml:space="preserve"> % </w:t>
            </w:r>
            <w:proofErr w:type="gramStart"/>
            <w:r w:rsidRPr="00B93A2F">
              <w:rPr>
                <w:color w:val="000000"/>
                <w:szCs w:val="24"/>
              </w:rPr>
              <w:t>к</w:t>
            </w:r>
            <w:proofErr w:type="gramEnd"/>
            <w:r w:rsidRPr="00B93A2F">
              <w:rPr>
                <w:color w:val="000000"/>
                <w:szCs w:val="24"/>
              </w:rPr>
              <w:t xml:space="preserve"> предыдущему году*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100,2</w:t>
            </w:r>
          </w:p>
        </w:tc>
        <w:tc>
          <w:tcPr>
            <w:tcW w:w="1576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77,5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77,2</w:t>
            </w:r>
          </w:p>
        </w:tc>
      </w:tr>
      <w:tr w:rsidR="0082331B" w:rsidRPr="00B93A2F" w:rsidTr="00147BCB">
        <w:trPr>
          <w:trHeight w:val="315"/>
        </w:trPr>
        <w:tc>
          <w:tcPr>
            <w:tcW w:w="9778" w:type="dxa"/>
            <w:gridSpan w:val="5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Сельское хозяйство</w:t>
            </w:r>
          </w:p>
        </w:tc>
      </w:tr>
      <w:tr w:rsidR="0082331B" w:rsidRPr="00B93A2F" w:rsidTr="00147BCB">
        <w:trPr>
          <w:trHeight w:val="960"/>
        </w:trPr>
        <w:tc>
          <w:tcPr>
            <w:tcW w:w="3559" w:type="dxa"/>
            <w:vAlign w:val="center"/>
          </w:tcPr>
          <w:p w:rsidR="0082331B" w:rsidRPr="00B93A2F" w:rsidRDefault="0082331B" w:rsidP="00147BCB">
            <w:pPr>
              <w:rPr>
                <w:szCs w:val="24"/>
              </w:rPr>
            </w:pPr>
            <w:r w:rsidRPr="00B93A2F">
              <w:rPr>
                <w:szCs w:val="24"/>
              </w:rPr>
              <w:t>Выпуск продукции сельского хозяйства в хозяйствах всех категорий в ценах соответствующего периода</w:t>
            </w:r>
          </w:p>
        </w:tc>
        <w:tc>
          <w:tcPr>
            <w:tcW w:w="1843" w:type="dxa"/>
            <w:vAlign w:val="center"/>
          </w:tcPr>
          <w:p w:rsidR="0082331B" w:rsidRPr="00B93A2F" w:rsidRDefault="0082331B" w:rsidP="00147BCB">
            <w:pPr>
              <w:jc w:val="center"/>
              <w:rPr>
                <w:szCs w:val="24"/>
              </w:rPr>
            </w:pPr>
            <w:r w:rsidRPr="00B93A2F">
              <w:rPr>
                <w:szCs w:val="24"/>
              </w:rPr>
              <w:t>млн. рублей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4 169,3</w:t>
            </w:r>
          </w:p>
        </w:tc>
        <w:tc>
          <w:tcPr>
            <w:tcW w:w="1576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 w:val="18"/>
                <w:szCs w:val="18"/>
              </w:rPr>
            </w:pPr>
            <w:r w:rsidRPr="00B93A2F">
              <w:rPr>
                <w:color w:val="000000"/>
                <w:sz w:val="18"/>
                <w:szCs w:val="18"/>
              </w:rPr>
              <w:t>-</w:t>
            </w:r>
          </w:p>
          <w:p w:rsidR="0082331B" w:rsidRPr="00B93A2F" w:rsidRDefault="0082331B" w:rsidP="00147B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4 337,5</w:t>
            </w:r>
          </w:p>
        </w:tc>
      </w:tr>
      <w:tr w:rsidR="0082331B" w:rsidRPr="00B93A2F" w:rsidTr="00147BCB">
        <w:trPr>
          <w:trHeight w:val="360"/>
        </w:trPr>
        <w:tc>
          <w:tcPr>
            <w:tcW w:w="9778" w:type="dxa"/>
            <w:gridSpan w:val="5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 xml:space="preserve">Финансы </w:t>
            </w:r>
          </w:p>
        </w:tc>
      </w:tr>
      <w:tr w:rsidR="0082331B" w:rsidRPr="00B93A2F" w:rsidTr="00147BCB">
        <w:trPr>
          <w:trHeight w:val="510"/>
        </w:trPr>
        <w:tc>
          <w:tcPr>
            <w:tcW w:w="3559" w:type="dxa"/>
            <w:vAlign w:val="center"/>
          </w:tcPr>
          <w:p w:rsidR="0082331B" w:rsidRPr="00B93A2F" w:rsidRDefault="0082331B" w:rsidP="00147BCB">
            <w:pPr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Прибыль прибыльных организаций</w:t>
            </w:r>
          </w:p>
        </w:tc>
        <w:tc>
          <w:tcPr>
            <w:tcW w:w="1843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млн. рублей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3 084,7</w:t>
            </w:r>
          </w:p>
        </w:tc>
        <w:tc>
          <w:tcPr>
            <w:tcW w:w="1576" w:type="dxa"/>
            <w:shd w:val="clear" w:color="000000" w:fill="FFFFFF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1 979,7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2 708,8</w:t>
            </w:r>
          </w:p>
        </w:tc>
      </w:tr>
      <w:tr w:rsidR="0082331B" w:rsidRPr="00B93A2F" w:rsidTr="00147BCB">
        <w:trPr>
          <w:trHeight w:val="1245"/>
        </w:trPr>
        <w:tc>
          <w:tcPr>
            <w:tcW w:w="3559" w:type="dxa"/>
            <w:vAlign w:val="center"/>
          </w:tcPr>
          <w:p w:rsidR="0082331B" w:rsidRPr="00B93A2F" w:rsidRDefault="0082331B" w:rsidP="00147BCB">
            <w:pPr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 xml:space="preserve">Прибыль обособленных подразделений, головные организации которых находятся за пределами </w:t>
            </w:r>
            <w:proofErr w:type="spellStart"/>
            <w:r w:rsidRPr="00B93A2F">
              <w:rPr>
                <w:color w:val="000000"/>
                <w:szCs w:val="24"/>
              </w:rPr>
              <w:t>Челябинсмкой</w:t>
            </w:r>
            <w:proofErr w:type="spellEnd"/>
            <w:r w:rsidRPr="00B93A2F">
              <w:rPr>
                <w:color w:val="000000"/>
                <w:szCs w:val="24"/>
              </w:rPr>
              <w:t xml:space="preserve"> </w:t>
            </w:r>
            <w:r w:rsidRPr="00B93A2F">
              <w:rPr>
                <w:color w:val="000000"/>
                <w:szCs w:val="24"/>
              </w:rPr>
              <w:lastRenderedPageBreak/>
              <w:t>области</w:t>
            </w:r>
          </w:p>
        </w:tc>
        <w:tc>
          <w:tcPr>
            <w:tcW w:w="1843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lastRenderedPageBreak/>
              <w:t>млн. рублей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915,0</w:t>
            </w:r>
          </w:p>
        </w:tc>
        <w:tc>
          <w:tcPr>
            <w:tcW w:w="1576" w:type="dxa"/>
            <w:shd w:val="clear" w:color="000000" w:fill="FFFFFF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 w:val="18"/>
                <w:szCs w:val="18"/>
              </w:rPr>
            </w:pPr>
            <w:r w:rsidRPr="00B93A2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1 174,6</w:t>
            </w:r>
          </w:p>
        </w:tc>
      </w:tr>
      <w:tr w:rsidR="0082331B" w:rsidRPr="00B93A2F" w:rsidTr="00147BCB">
        <w:trPr>
          <w:trHeight w:val="960"/>
        </w:trPr>
        <w:tc>
          <w:tcPr>
            <w:tcW w:w="3559" w:type="dxa"/>
            <w:vAlign w:val="center"/>
          </w:tcPr>
          <w:p w:rsidR="0082331B" w:rsidRPr="00B93A2F" w:rsidRDefault="0082331B" w:rsidP="00147BCB">
            <w:pPr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lastRenderedPageBreak/>
              <w:t>Прибыль прибыльных сельскохозяйственных товаропроизводителей</w:t>
            </w:r>
          </w:p>
        </w:tc>
        <w:tc>
          <w:tcPr>
            <w:tcW w:w="1843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млн. рублей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330,0</w:t>
            </w:r>
          </w:p>
        </w:tc>
        <w:tc>
          <w:tcPr>
            <w:tcW w:w="1576" w:type="dxa"/>
            <w:shd w:val="clear" w:color="000000" w:fill="FFFFFF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 w:val="18"/>
                <w:szCs w:val="18"/>
              </w:rPr>
            </w:pPr>
            <w:r w:rsidRPr="00B93A2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250,0</w:t>
            </w:r>
          </w:p>
        </w:tc>
      </w:tr>
      <w:tr w:rsidR="0082331B" w:rsidRPr="00B93A2F" w:rsidTr="00147BCB">
        <w:trPr>
          <w:trHeight w:val="360"/>
        </w:trPr>
        <w:tc>
          <w:tcPr>
            <w:tcW w:w="9778" w:type="dxa"/>
            <w:gridSpan w:val="5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Труд и занятость</w:t>
            </w:r>
          </w:p>
        </w:tc>
      </w:tr>
      <w:tr w:rsidR="0082331B" w:rsidRPr="00B93A2F" w:rsidTr="00147BCB">
        <w:trPr>
          <w:trHeight w:val="631"/>
        </w:trPr>
        <w:tc>
          <w:tcPr>
            <w:tcW w:w="3559" w:type="dxa"/>
            <w:vAlign w:val="center"/>
          </w:tcPr>
          <w:p w:rsidR="0082331B" w:rsidRPr="00B93A2F" w:rsidRDefault="0082331B" w:rsidP="00147BCB">
            <w:pPr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 xml:space="preserve">Оплата труда наемных работников </w:t>
            </w:r>
          </w:p>
        </w:tc>
        <w:tc>
          <w:tcPr>
            <w:tcW w:w="1843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млн. рублей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10 967,1</w:t>
            </w:r>
          </w:p>
        </w:tc>
        <w:tc>
          <w:tcPr>
            <w:tcW w:w="1576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 w:val="16"/>
                <w:szCs w:val="16"/>
              </w:rPr>
            </w:pPr>
            <w:r w:rsidRPr="00B93A2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10 774,5</w:t>
            </w:r>
          </w:p>
        </w:tc>
      </w:tr>
      <w:tr w:rsidR="0082331B" w:rsidRPr="00B93A2F" w:rsidTr="00147BCB">
        <w:trPr>
          <w:trHeight w:val="413"/>
        </w:trPr>
        <w:tc>
          <w:tcPr>
            <w:tcW w:w="3559" w:type="dxa"/>
            <w:vAlign w:val="center"/>
          </w:tcPr>
          <w:p w:rsidR="0082331B" w:rsidRPr="00B93A2F" w:rsidRDefault="0082331B" w:rsidP="00147BCB">
            <w:pPr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 xml:space="preserve">    в </w:t>
            </w:r>
            <w:proofErr w:type="spellStart"/>
            <w:r w:rsidRPr="00B93A2F">
              <w:rPr>
                <w:color w:val="000000"/>
                <w:szCs w:val="24"/>
              </w:rPr>
              <w:t>т.ч</w:t>
            </w:r>
            <w:proofErr w:type="spellEnd"/>
            <w:r w:rsidRPr="00B93A2F">
              <w:rPr>
                <w:color w:val="000000"/>
                <w:szCs w:val="24"/>
              </w:rPr>
              <w:t xml:space="preserve">. фонд заработной платы </w:t>
            </w:r>
          </w:p>
        </w:tc>
        <w:tc>
          <w:tcPr>
            <w:tcW w:w="1843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млн. рублей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9 953,1</w:t>
            </w:r>
          </w:p>
        </w:tc>
        <w:tc>
          <w:tcPr>
            <w:tcW w:w="1576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4 208,3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9 830,0</w:t>
            </w:r>
          </w:p>
        </w:tc>
      </w:tr>
      <w:tr w:rsidR="0082331B" w:rsidRPr="00B93A2F" w:rsidTr="00147BCB">
        <w:trPr>
          <w:trHeight w:val="561"/>
        </w:trPr>
        <w:tc>
          <w:tcPr>
            <w:tcW w:w="3559" w:type="dxa"/>
            <w:vAlign w:val="center"/>
          </w:tcPr>
          <w:p w:rsidR="0082331B" w:rsidRPr="00B93A2F" w:rsidRDefault="0082331B" w:rsidP="00147BCB">
            <w:pPr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 xml:space="preserve">Среднегодовая численность </w:t>
            </w:r>
            <w:proofErr w:type="gramStart"/>
            <w:r w:rsidRPr="00B93A2F">
              <w:rPr>
                <w:color w:val="000000"/>
                <w:szCs w:val="24"/>
              </w:rPr>
              <w:t>работающих</w:t>
            </w:r>
            <w:proofErr w:type="gramEnd"/>
          </w:p>
        </w:tc>
        <w:tc>
          <w:tcPr>
            <w:tcW w:w="1843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тыс. человек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25,8</w:t>
            </w:r>
          </w:p>
        </w:tc>
        <w:tc>
          <w:tcPr>
            <w:tcW w:w="1576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 w:val="16"/>
                <w:szCs w:val="16"/>
              </w:rPr>
            </w:pPr>
            <w:r w:rsidRPr="00B93A2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26,0</w:t>
            </w:r>
          </w:p>
        </w:tc>
      </w:tr>
      <w:tr w:rsidR="0082331B" w:rsidRPr="00B93A2F" w:rsidTr="00147BCB">
        <w:trPr>
          <w:trHeight w:val="360"/>
        </w:trPr>
        <w:tc>
          <w:tcPr>
            <w:tcW w:w="9778" w:type="dxa"/>
            <w:gridSpan w:val="5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Инвестиции и строительство</w:t>
            </w:r>
          </w:p>
        </w:tc>
      </w:tr>
      <w:tr w:rsidR="0082331B" w:rsidRPr="00B93A2F" w:rsidTr="00147BCB">
        <w:trPr>
          <w:trHeight w:val="480"/>
        </w:trPr>
        <w:tc>
          <w:tcPr>
            <w:tcW w:w="3559" w:type="dxa"/>
            <w:vMerge w:val="restart"/>
          </w:tcPr>
          <w:p w:rsidR="0082331B" w:rsidRPr="00B93A2F" w:rsidRDefault="0082331B" w:rsidP="00147BCB">
            <w:pPr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 xml:space="preserve">Объем инвестиций в основной капитал за счет всех источников финансирования по крупным и средним организациям </w:t>
            </w:r>
          </w:p>
        </w:tc>
        <w:tc>
          <w:tcPr>
            <w:tcW w:w="1843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млн. рублей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1 202,5</w:t>
            </w:r>
          </w:p>
        </w:tc>
        <w:tc>
          <w:tcPr>
            <w:tcW w:w="1576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356,0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2 622,0</w:t>
            </w:r>
          </w:p>
        </w:tc>
      </w:tr>
      <w:tr w:rsidR="0082331B" w:rsidRPr="00B93A2F" w:rsidTr="00147BCB">
        <w:trPr>
          <w:trHeight w:val="645"/>
        </w:trPr>
        <w:tc>
          <w:tcPr>
            <w:tcW w:w="3559" w:type="dxa"/>
            <w:vMerge/>
            <w:vAlign w:val="center"/>
          </w:tcPr>
          <w:p w:rsidR="0082331B" w:rsidRPr="00B93A2F" w:rsidRDefault="0082331B" w:rsidP="00147BCB">
            <w:pPr>
              <w:rPr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B93A2F">
              <w:rPr>
                <w:color w:val="000000"/>
                <w:szCs w:val="24"/>
              </w:rPr>
              <w:t>в</w:t>
            </w:r>
            <w:proofErr w:type="gramEnd"/>
            <w:r w:rsidRPr="00B93A2F">
              <w:rPr>
                <w:color w:val="000000"/>
                <w:szCs w:val="24"/>
              </w:rPr>
              <w:t xml:space="preserve"> % </w:t>
            </w:r>
            <w:proofErr w:type="gramStart"/>
            <w:r w:rsidRPr="00B93A2F">
              <w:rPr>
                <w:color w:val="000000"/>
                <w:szCs w:val="24"/>
              </w:rPr>
              <w:t>к</w:t>
            </w:r>
            <w:proofErr w:type="gramEnd"/>
            <w:r w:rsidRPr="00B93A2F">
              <w:rPr>
                <w:color w:val="000000"/>
                <w:szCs w:val="24"/>
              </w:rPr>
              <w:t xml:space="preserve"> предыдущему году *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99,0</w:t>
            </w:r>
          </w:p>
        </w:tc>
        <w:tc>
          <w:tcPr>
            <w:tcW w:w="1576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48,0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127,0</w:t>
            </w:r>
          </w:p>
        </w:tc>
      </w:tr>
      <w:tr w:rsidR="0082331B" w:rsidRPr="00B93A2F" w:rsidTr="00147BCB">
        <w:trPr>
          <w:trHeight w:val="630"/>
        </w:trPr>
        <w:tc>
          <w:tcPr>
            <w:tcW w:w="3559" w:type="dxa"/>
            <w:shd w:val="clear" w:color="000000" w:fill="FFFFFF"/>
            <w:vAlign w:val="center"/>
          </w:tcPr>
          <w:p w:rsidR="0082331B" w:rsidRPr="00B93A2F" w:rsidRDefault="0082331B" w:rsidP="00147BCB">
            <w:pPr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 xml:space="preserve">Ввод в эксплуатацию жилых домов за счет всех источников финансирования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тыс. кв. метров</w:t>
            </w:r>
          </w:p>
        </w:tc>
        <w:tc>
          <w:tcPr>
            <w:tcW w:w="1400" w:type="dxa"/>
            <w:shd w:val="clear" w:color="000000" w:fill="FFFFFF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96,700</w:t>
            </w:r>
          </w:p>
        </w:tc>
        <w:tc>
          <w:tcPr>
            <w:tcW w:w="1576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12,217</w:t>
            </w:r>
          </w:p>
        </w:tc>
        <w:tc>
          <w:tcPr>
            <w:tcW w:w="1400" w:type="dxa"/>
            <w:shd w:val="clear" w:color="000000" w:fill="FFFFFF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44,794</w:t>
            </w:r>
          </w:p>
        </w:tc>
      </w:tr>
      <w:tr w:rsidR="0082331B" w:rsidRPr="00B93A2F" w:rsidTr="00147BCB">
        <w:trPr>
          <w:trHeight w:val="360"/>
        </w:trPr>
        <w:tc>
          <w:tcPr>
            <w:tcW w:w="9778" w:type="dxa"/>
            <w:gridSpan w:val="5"/>
            <w:shd w:val="clear" w:color="000000" w:fill="FFFFFF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Рынок товаров и услуг</w:t>
            </w:r>
          </w:p>
        </w:tc>
      </w:tr>
      <w:tr w:rsidR="0082331B" w:rsidRPr="00B93A2F" w:rsidTr="00147BCB">
        <w:trPr>
          <w:trHeight w:val="630"/>
        </w:trPr>
        <w:tc>
          <w:tcPr>
            <w:tcW w:w="3559" w:type="dxa"/>
            <w:vMerge w:val="restart"/>
          </w:tcPr>
          <w:p w:rsidR="0082331B" w:rsidRPr="00B93A2F" w:rsidRDefault="0082331B" w:rsidP="00147BCB">
            <w:pPr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Оборот розничной торговли</w:t>
            </w:r>
          </w:p>
        </w:tc>
        <w:tc>
          <w:tcPr>
            <w:tcW w:w="1843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млн. рублей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7 582,9</w:t>
            </w:r>
          </w:p>
        </w:tc>
        <w:tc>
          <w:tcPr>
            <w:tcW w:w="1576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3 301,9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6 913,6</w:t>
            </w:r>
          </w:p>
        </w:tc>
      </w:tr>
      <w:tr w:rsidR="0082331B" w:rsidRPr="00B93A2F" w:rsidTr="00147BCB">
        <w:trPr>
          <w:trHeight w:val="630"/>
        </w:trPr>
        <w:tc>
          <w:tcPr>
            <w:tcW w:w="3559" w:type="dxa"/>
            <w:vMerge/>
            <w:vAlign w:val="center"/>
          </w:tcPr>
          <w:p w:rsidR="0082331B" w:rsidRPr="00B93A2F" w:rsidRDefault="0082331B" w:rsidP="00147BCB">
            <w:pPr>
              <w:rPr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B93A2F">
              <w:rPr>
                <w:color w:val="000000"/>
                <w:szCs w:val="24"/>
              </w:rPr>
              <w:t>в</w:t>
            </w:r>
            <w:proofErr w:type="gramEnd"/>
            <w:r w:rsidRPr="00B93A2F">
              <w:rPr>
                <w:color w:val="000000"/>
                <w:szCs w:val="24"/>
              </w:rPr>
              <w:t xml:space="preserve"> % </w:t>
            </w:r>
            <w:proofErr w:type="gramStart"/>
            <w:r w:rsidRPr="00B93A2F">
              <w:rPr>
                <w:color w:val="000000"/>
                <w:szCs w:val="24"/>
              </w:rPr>
              <w:t>к</w:t>
            </w:r>
            <w:proofErr w:type="gramEnd"/>
            <w:r w:rsidRPr="00B93A2F">
              <w:rPr>
                <w:color w:val="000000"/>
                <w:szCs w:val="24"/>
              </w:rPr>
              <w:t xml:space="preserve"> предыдущему году*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99,5</w:t>
            </w:r>
          </w:p>
        </w:tc>
        <w:tc>
          <w:tcPr>
            <w:tcW w:w="1576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97,5</w:t>
            </w:r>
          </w:p>
        </w:tc>
        <w:tc>
          <w:tcPr>
            <w:tcW w:w="1400" w:type="dxa"/>
            <w:vAlign w:val="center"/>
          </w:tcPr>
          <w:p w:rsidR="0082331B" w:rsidRPr="00B93A2F" w:rsidRDefault="0082331B" w:rsidP="00147BCB">
            <w:pPr>
              <w:jc w:val="center"/>
              <w:rPr>
                <w:color w:val="000000"/>
                <w:szCs w:val="24"/>
              </w:rPr>
            </w:pPr>
            <w:r w:rsidRPr="00B93A2F">
              <w:rPr>
                <w:color w:val="000000"/>
                <w:szCs w:val="24"/>
              </w:rPr>
              <w:t>102,3</w:t>
            </w:r>
          </w:p>
        </w:tc>
      </w:tr>
      <w:tr w:rsidR="0082331B" w:rsidRPr="00B93A2F" w:rsidTr="00147BCB">
        <w:trPr>
          <w:trHeight w:val="240"/>
        </w:trPr>
        <w:tc>
          <w:tcPr>
            <w:tcW w:w="9778" w:type="dxa"/>
            <w:gridSpan w:val="5"/>
            <w:tcBorders>
              <w:left w:val="nil"/>
              <w:bottom w:val="nil"/>
              <w:right w:val="nil"/>
            </w:tcBorders>
            <w:noWrap/>
            <w:vAlign w:val="center"/>
          </w:tcPr>
          <w:p w:rsidR="0082331B" w:rsidRPr="00B93A2F" w:rsidRDefault="0082331B" w:rsidP="00147BCB">
            <w:pPr>
              <w:rPr>
                <w:color w:val="000000"/>
                <w:sz w:val="18"/>
                <w:szCs w:val="18"/>
              </w:rPr>
            </w:pPr>
            <w:r w:rsidRPr="00B93A2F">
              <w:rPr>
                <w:color w:val="000000"/>
                <w:sz w:val="18"/>
                <w:szCs w:val="18"/>
              </w:rPr>
              <w:t>* в сопоставимых ценах</w:t>
            </w:r>
          </w:p>
        </w:tc>
      </w:tr>
      <w:tr w:rsidR="0082331B" w:rsidRPr="00B93A2F" w:rsidTr="00147BCB">
        <w:trPr>
          <w:trHeight w:val="315"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331B" w:rsidRPr="00B93A2F" w:rsidRDefault="0082331B" w:rsidP="00147BCB">
            <w:pPr>
              <w:rPr>
                <w:color w:val="000000"/>
                <w:sz w:val="18"/>
                <w:szCs w:val="18"/>
              </w:rPr>
            </w:pPr>
            <w:r w:rsidRPr="00B93A2F">
              <w:rPr>
                <w:color w:val="000000"/>
                <w:sz w:val="18"/>
                <w:szCs w:val="18"/>
              </w:rPr>
              <w:t>** отношение объема отгруженной продукции в обрабатывающем производстве к предыдущему году в сопоставимых ценах</w:t>
            </w:r>
          </w:p>
        </w:tc>
      </w:tr>
    </w:tbl>
    <w:p w:rsidR="0082331B" w:rsidRDefault="0082331B" w:rsidP="0082331B">
      <w:pPr>
        <w:pStyle w:val="a5"/>
      </w:pPr>
    </w:p>
    <w:p w:rsidR="0082331B" w:rsidRDefault="0082331B" w:rsidP="0082331B">
      <w:pPr>
        <w:pStyle w:val="a5"/>
      </w:pPr>
    </w:p>
    <w:p w:rsidR="0082331B" w:rsidRDefault="0082331B" w:rsidP="0082331B">
      <w:pPr>
        <w:pStyle w:val="a5"/>
      </w:pPr>
    </w:p>
    <w:p w:rsidR="0082331B" w:rsidRDefault="0082331B" w:rsidP="0082331B">
      <w:pPr>
        <w:pStyle w:val="a5"/>
      </w:pPr>
    </w:p>
    <w:p w:rsidR="0082331B" w:rsidRDefault="0082331B" w:rsidP="0082331B">
      <w:pPr>
        <w:rPr>
          <w:sz w:val="26"/>
          <w:szCs w:val="26"/>
        </w:rPr>
      </w:pPr>
      <w:r w:rsidRPr="00920E14">
        <w:rPr>
          <w:sz w:val="26"/>
          <w:szCs w:val="26"/>
        </w:rPr>
        <w:t xml:space="preserve">Начальник управления экономического </w:t>
      </w:r>
    </w:p>
    <w:p w:rsidR="0082331B" w:rsidRPr="00920E14" w:rsidRDefault="0082331B" w:rsidP="0082331B">
      <w:pPr>
        <w:rPr>
          <w:sz w:val="26"/>
          <w:szCs w:val="26"/>
        </w:rPr>
      </w:pPr>
      <w:r w:rsidRPr="00920E14">
        <w:rPr>
          <w:sz w:val="26"/>
          <w:szCs w:val="26"/>
        </w:rPr>
        <w:t>развития территории городского округа</w:t>
      </w:r>
      <w:r w:rsidRPr="00920E14">
        <w:rPr>
          <w:sz w:val="26"/>
          <w:szCs w:val="26"/>
        </w:rPr>
        <w:tab/>
      </w:r>
      <w:r w:rsidRPr="00920E14">
        <w:rPr>
          <w:sz w:val="26"/>
          <w:szCs w:val="26"/>
        </w:rPr>
        <w:tab/>
      </w:r>
      <w:r w:rsidRPr="00920E14">
        <w:rPr>
          <w:sz w:val="26"/>
          <w:szCs w:val="26"/>
        </w:rPr>
        <w:tab/>
      </w:r>
      <w:r w:rsidRPr="00920E14">
        <w:rPr>
          <w:sz w:val="26"/>
          <w:szCs w:val="26"/>
        </w:rPr>
        <w:tab/>
      </w:r>
      <w:r w:rsidRPr="00920E14">
        <w:rPr>
          <w:sz w:val="26"/>
          <w:szCs w:val="26"/>
        </w:rPr>
        <w:tab/>
        <w:t xml:space="preserve">    А.А. Исаков</w:t>
      </w:r>
    </w:p>
    <w:p w:rsidR="0082331B" w:rsidRDefault="0082331B" w:rsidP="0082331B">
      <w:pPr>
        <w:pStyle w:val="a3"/>
        <w:jc w:val="left"/>
      </w:pPr>
    </w:p>
    <w:p w:rsidR="0082331B" w:rsidRDefault="0082331B" w:rsidP="0082331B">
      <w:pPr>
        <w:rPr>
          <w:bCs/>
          <w:szCs w:val="24"/>
          <w:lang w:eastAsia="ru-RU"/>
        </w:rPr>
      </w:pPr>
    </w:p>
    <w:p w:rsidR="0082331B" w:rsidRDefault="0082331B" w:rsidP="0082331B">
      <w:pPr>
        <w:rPr>
          <w:bCs/>
          <w:szCs w:val="24"/>
          <w:lang w:eastAsia="ru-RU"/>
        </w:rPr>
      </w:pPr>
    </w:p>
    <w:p w:rsidR="0082331B" w:rsidRDefault="0082331B" w:rsidP="0082331B">
      <w:pPr>
        <w:rPr>
          <w:bCs/>
          <w:szCs w:val="24"/>
          <w:lang w:eastAsia="ru-RU"/>
        </w:rPr>
      </w:pPr>
    </w:p>
    <w:p w:rsidR="0082331B" w:rsidRDefault="0082331B" w:rsidP="0082331B">
      <w:pPr>
        <w:rPr>
          <w:bCs/>
          <w:szCs w:val="24"/>
          <w:lang w:eastAsia="ru-RU"/>
        </w:rPr>
      </w:pPr>
      <w:bookmarkStart w:id="0" w:name="_GoBack"/>
      <w:bookmarkEnd w:id="0"/>
    </w:p>
    <w:sectPr w:rsidR="0082331B" w:rsidSect="008233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1B"/>
    <w:rsid w:val="00226B62"/>
    <w:rsid w:val="0082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1B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2331B"/>
    <w:pPr>
      <w:autoSpaceDE w:val="0"/>
      <w:autoSpaceDN w:val="0"/>
      <w:spacing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23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82331B"/>
    <w:pPr>
      <w:autoSpaceDE w:val="0"/>
      <w:autoSpaceDN w:val="0"/>
      <w:spacing w:line="240" w:lineRule="auto"/>
      <w:jc w:val="center"/>
    </w:pPr>
    <w:rPr>
      <w:rFonts w:eastAsia="Times New Roman"/>
      <w:b/>
      <w:sz w:val="26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82331B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1B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2331B"/>
    <w:pPr>
      <w:autoSpaceDE w:val="0"/>
      <w:autoSpaceDN w:val="0"/>
      <w:spacing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23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82331B"/>
    <w:pPr>
      <w:autoSpaceDE w:val="0"/>
      <w:autoSpaceDN w:val="0"/>
      <w:spacing w:line="240" w:lineRule="auto"/>
      <w:jc w:val="center"/>
    </w:pPr>
    <w:rPr>
      <w:rFonts w:eastAsia="Times New Roman"/>
      <w:b/>
      <w:sz w:val="26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82331B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2017-10-04T15:04:00Z</dcterms:created>
  <dcterms:modified xsi:type="dcterms:W3CDTF">2017-10-04T15:09:00Z</dcterms:modified>
</cp:coreProperties>
</file>