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96A17">
      <w:pPr>
        <w:ind w:firstLine="524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2221D0AF">
      <w:pPr>
        <w:ind w:firstLine="5245"/>
        <w:jc w:val="both"/>
        <w:rPr>
          <w:sz w:val="28"/>
          <w:szCs w:val="28"/>
        </w:rPr>
      </w:pPr>
      <w:r>
        <w:rPr>
          <w:sz w:val="28"/>
          <w:szCs w:val="28"/>
        </w:rPr>
        <w:t>к решению Собрания депутатов</w:t>
      </w:r>
    </w:p>
    <w:p w14:paraId="46F4A975">
      <w:pPr>
        <w:ind w:firstLine="5245"/>
        <w:jc w:val="both"/>
        <w:rPr>
          <w:sz w:val="28"/>
          <w:szCs w:val="28"/>
        </w:rPr>
      </w:pPr>
      <w:r>
        <w:rPr>
          <w:sz w:val="28"/>
          <w:szCs w:val="28"/>
        </w:rPr>
        <w:t>Копейского городского округа</w:t>
      </w:r>
    </w:p>
    <w:p w14:paraId="140F9F78">
      <w:pPr>
        <w:ind w:firstLine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Челябинской области </w:t>
      </w:r>
    </w:p>
    <w:p w14:paraId="4372723F">
      <w:pPr>
        <w:ind w:firstLine="5245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24.12.2025</w:t>
      </w:r>
      <w:r>
        <w:rPr>
          <w:sz w:val="28"/>
          <w:szCs w:val="28"/>
        </w:rPr>
        <w:t xml:space="preserve"> 2025 № </w:t>
      </w:r>
      <w:r>
        <w:rPr>
          <w:rFonts w:hint="default"/>
          <w:sz w:val="28"/>
          <w:szCs w:val="28"/>
          <w:lang w:val="ru-RU"/>
        </w:rPr>
        <w:t>155</w:t>
      </w:r>
    </w:p>
    <w:p w14:paraId="77E549E0"/>
    <w:p w14:paraId="69E64DCA">
      <w:pPr>
        <w:jc w:val="center"/>
        <w:rPr>
          <w:sz w:val="28"/>
          <w:szCs w:val="28"/>
        </w:rPr>
      </w:pPr>
    </w:p>
    <w:p w14:paraId="34F3B9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</w:p>
    <w:p w14:paraId="38D6DE25">
      <w:pPr>
        <w:jc w:val="center"/>
        <w:rPr>
          <w:sz w:val="28"/>
          <w:szCs w:val="28"/>
        </w:rPr>
      </w:pPr>
      <w:r>
        <w:rPr>
          <w:sz w:val="28"/>
          <w:szCs w:val="28"/>
        </w:rPr>
        <w:t>о ходе выполнения муниципальной программы</w:t>
      </w:r>
    </w:p>
    <w:p w14:paraId="00E1DC35">
      <w:pPr>
        <w:jc w:val="center"/>
        <w:rPr>
          <w:sz w:val="28"/>
          <w:szCs w:val="28"/>
        </w:rPr>
      </w:pPr>
      <w:r>
        <w:rPr>
          <w:sz w:val="28"/>
          <w:szCs w:val="28"/>
        </w:rPr>
        <w:t>«Развитие и поддержка садоводческих некоммерческих товариществ, расположенных на территории Копейского городского округа» в 2025 году</w:t>
      </w:r>
    </w:p>
    <w:p w14:paraId="02443301">
      <w:pPr>
        <w:jc w:val="center"/>
        <w:rPr>
          <w:sz w:val="28"/>
          <w:szCs w:val="28"/>
        </w:rPr>
      </w:pPr>
    </w:p>
    <w:p w14:paraId="3C6A4B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Программа  «Развитие и поддержка садоводческих некоммерческих товариществ, расположенных на территории Копейского городского округа» утверждена распоряжением администрации Копейского городского округа от 18.11.2024 № 940-р, в редакции распоряжения от 05.08.2025 № 675-р (далее – Программа, СНТ).</w:t>
      </w:r>
    </w:p>
    <w:p w14:paraId="619C54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 рамках реализации Программы предусматривается финансирование мероприятий, направленных на обеспечение организации и проведения мероприятий по реконструкции и ремонту дорог, сетей электро-, газо- и водоснабжения, связи, мероприятий по противопожарной безопасности СНТ, межевание территории СНТ.</w:t>
      </w:r>
    </w:p>
    <w:p w14:paraId="38BFA9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Реализация программных мероприятий осуществляется за счет средств областного и местного бюджетов.</w:t>
      </w:r>
    </w:p>
    <w:p w14:paraId="2A5F5AFF">
      <w:pPr>
        <w:keepNext w:val="0"/>
        <w:keepLines w:val="0"/>
        <w:pageBreakBefore w:val="0"/>
        <w:widowControl/>
        <w:tabs>
          <w:tab w:val="left" w:pos="14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 2025 году в целях поддержки садоводства и огородничества на территории городского округа выделено 818 800,00 рублей, в т.ч.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808800,00 рублей из областного бюджета, 10 000,00 рублей из местного бюджета.</w:t>
      </w:r>
    </w:p>
    <w:p w14:paraId="6B2674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 феврале 2025 года в государственной интегрированной информационной системе «Электронный бюджет» (далее — ГИИС «Электронный бюджет») между администрацией городского округа и Министерством сельского хозяйства Челябинской области заключено Соглашение о предоставлении иного межбюджетного трансферта, имеющего целевое назначение, из бюджета Челябинской области местному бюджету в целях софинансирования расходов городского округа на поддержку СНТ.</w:t>
      </w:r>
    </w:p>
    <w:p w14:paraId="42A5F2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Распределение субсидий на поддержку СНТ, расположенных на территории городского округа, осуществлялось в соответствии с Порядком, утвержденным постановлением администрации городского округа от 12.11.2025 № 4502-п.</w:t>
      </w:r>
    </w:p>
    <w:p w14:paraId="02045A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hint="default"/>
          <w:sz w:val="27"/>
          <w:szCs w:val="27"/>
          <w:lang w:val="ru-RU"/>
        </w:rPr>
      </w:pPr>
      <w:r>
        <w:rPr>
          <w:sz w:val="28"/>
          <w:szCs w:val="28"/>
        </w:rPr>
        <w:t>В 2025 году на получение субсидий в администрацию городского округа через систему ГИИС «Электронный бюджет» поступило 6 заявок от претендентов: СНТСН «Дружба»,</w:t>
      </w:r>
      <w:r>
        <w:rPr>
          <w:sz w:val="27"/>
          <w:szCs w:val="27"/>
        </w:rPr>
        <w:t xml:space="preserve"> СНТСН «Кировец», СНТСН «Коммунальщик», СНТ «Мебельщик», СНТ завода «Пластмасс», СНТСН «Строитель».</w:t>
      </w:r>
      <w:r>
        <w:rPr>
          <w:rFonts w:hint="default"/>
          <w:sz w:val="27"/>
          <w:szCs w:val="27"/>
          <w:lang w:val="ru-RU"/>
        </w:rPr>
        <w:t xml:space="preserve"> </w:t>
      </w:r>
    </w:p>
    <w:p w14:paraId="3B7CBE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представленных документов комиссией по рассмотрению заявок принято решение:</w:t>
      </w:r>
    </w:p>
    <w:p w14:paraId="5BA7BC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отклонить 1 (одну) заявку </w:t>
      </w:r>
      <w:r>
        <w:rPr>
          <w:sz w:val="27"/>
          <w:szCs w:val="27"/>
        </w:rPr>
        <w:t>СНТ завода «Пластмасс» в связи с несоответствием предоставленных документов требованиям к заявкам участников отбора</w:t>
      </w:r>
      <w:r>
        <w:rPr>
          <w:sz w:val="28"/>
          <w:szCs w:val="28"/>
        </w:rPr>
        <w:t>, установленным в объявлении о проведении отбора и предоставлением не в полном объеме указанных документов;</w:t>
      </w:r>
    </w:p>
    <w:p w14:paraId="5DCC1B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предоставить субсидии 5 (пяти) СНТ и распределить сумму субсидий между СНТ пропорционально рассчитанным объемам следующим образом:  </w:t>
      </w:r>
    </w:p>
    <w:p w14:paraId="40C490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 СНТСН «Дружба» - 240 154  (Двести сорок тысяч сто пятьдесят четыре) рубля  24 копейки на приобретение труб для ремонта сетей водоснабжения;2. СНТСН «Кировец» - 257 921 (Двести пятьдесят семь тысяч девятьсот двадцать один) рубль 73 копейки на ремонт дорог;</w:t>
      </w:r>
    </w:p>
    <w:p w14:paraId="06EA61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</w:pPr>
      <w:r>
        <w:rPr>
          <w:sz w:val="28"/>
          <w:szCs w:val="28"/>
        </w:rPr>
        <w:t>3.СНТСН «Коммунальщик – 81136 (Восемьдесят одна тысяча сто тридцать шесть) рублей 63 копейки на приобретение трубы для ремонта сетей водоснабжения;</w:t>
      </w:r>
    </w:p>
    <w:p w14:paraId="018115BB">
      <w:pPr>
        <w:pStyle w:val="18"/>
        <w:keepNext w:val="0"/>
        <w:keepLines w:val="0"/>
        <w:pageBreakBefore w:val="0"/>
        <w:widowControl/>
        <w:tabs>
          <w:tab w:val="left" w:pos="5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4. СНТ «Мебельшик» - 128 148 (Сто двадцать восемь тысяч сто сорок восемь) рублей 39 копеек на ремонт дорог;</w:t>
      </w:r>
    </w:p>
    <w:p w14:paraId="72055A6C">
      <w:pPr>
        <w:pStyle w:val="18"/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5 СНТСН «Строитель» - 111 439 (Сто одиннадцать тысяч четыреста   тридцать девять</w:t>
      </w:r>
      <w:r>
        <w:rPr>
          <w:rFonts w:ascii="Times New Roman" w:hAnsi="Times New Roman"/>
          <w:sz w:val="28"/>
          <w:szCs w:val="28"/>
        </w:rPr>
        <w:t>) рублей 01 копейка на приобретение труб, комплектующих для ремонта сетей водоснабжения.</w:t>
      </w:r>
    </w:p>
    <w:p w14:paraId="5D57D42B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 системе ГИИС «Электронный бюджет» ведется подготовка соглашений о предоставлении из бюджета Копейского городского округа субсидии. Перечисление денежных средств в адрес получателей субсидии планируется осуществить в срок до 25.12.2025 года.</w:t>
      </w:r>
    </w:p>
    <w:p w14:paraId="45A7E7F2">
      <w:pPr>
        <w:pStyle w:val="1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0563D1">
      <w:pPr>
        <w:pStyle w:val="1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4F56DA">
      <w:pPr>
        <w:pStyle w:val="1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14:paraId="56477550">
      <w:pPr>
        <w:pStyle w:val="1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хозяйства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А.П. Архипенко</w:t>
      </w:r>
    </w:p>
    <w:sectPr>
      <w:headerReference r:id="rId4" w:type="first"/>
      <w:headerReference r:id="rId3" w:type="default"/>
      <w:footerReference r:id="rId5" w:type="default"/>
      <w:pgSz w:w="11906" w:h="16838"/>
      <w:pgMar w:top="1134" w:right="1134" w:bottom="1134" w:left="1701" w:header="709" w:footer="709" w:gutter="0"/>
      <w:pgNumType w:fmt="decimal"/>
      <w:cols w:space="720" w:num="1"/>
      <w:formProt w:val="0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Ope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14136">
    <w:pPr>
      <w:pStyle w:val="9"/>
      <w:jc w:val="right"/>
    </w:pPr>
  </w:p>
  <w:p w14:paraId="357677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36C9B">
    <w:pPr>
      <w:pStyle w:val="6"/>
      <w:jc w:val="center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sdt>
                          <w:sdtPr>
                            <w:id w:val="147479430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4F738CA0">
                              <w:pPr>
                                <w:pStyle w:val="6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4A90C89A"/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6pebnPAAAA&#10;BQEAAA8AAAAAAAAAAQAgAAAAIgAAAGRycy9kb3ducmV2LnhtbFBLAQIUABQAAAAIAIdO4kAq0gki&#10;7QEAAMwDAAAOAAAAAAAAAAEAIAAAAB4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9430"/>
                      <w:docPartObj>
                        <w:docPartGallery w:val="autotext"/>
                      </w:docPartObj>
                    </w:sdtPr>
                    <w:sdtContent>
                      <w:p w14:paraId="4F738CA0">
                        <w:pPr>
                          <w:pStyle w:val="6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4A90C89A"/>
                </w:txbxContent>
              </v:textbox>
            </v:shape>
          </w:pict>
        </mc:Fallback>
      </mc:AlternateContent>
    </w:r>
  </w:p>
  <w:p w14:paraId="28EDCF14">
    <w:pPr>
      <w:pStyle w:val="6"/>
    </w:pPr>
    <w:r>
      <w:t xml:space="preserve">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2EBEF">
    <w:pPr>
      <w:pStyle w:val="6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E9E255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OqXm5zwAA&#10;AAUBAAAPAAAAAAAAAAEAIAAAACIAAABkcnMvZG93bnJldi54bWxQSwECFAAUAAAACACHTuJAJas5&#10;he4BAADMAwAADgAAAAAAAAABACAAAAAe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9E255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E0"/>
    <w:rsid w:val="001E2BC3"/>
    <w:rsid w:val="00773411"/>
    <w:rsid w:val="00954FE0"/>
    <w:rsid w:val="00B94818"/>
    <w:rsid w:val="00BD276E"/>
    <w:rsid w:val="00C73887"/>
    <w:rsid w:val="039B7213"/>
    <w:rsid w:val="2413415A"/>
    <w:rsid w:val="635B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cs="Times New Roman" w:eastAsiaTheme="minorHAnsi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</w:rPr>
  </w:style>
  <w:style w:type="paragraph" w:styleId="6">
    <w:name w:val="header"/>
    <w:basedOn w:val="1"/>
    <w:link w:val="11"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Body Text"/>
    <w:basedOn w:val="1"/>
    <w:uiPriority w:val="0"/>
    <w:pPr>
      <w:spacing w:after="140" w:line="276" w:lineRule="auto"/>
    </w:pPr>
  </w:style>
  <w:style w:type="paragraph" w:styleId="8">
    <w:name w:val="index heading"/>
    <w:basedOn w:val="1"/>
    <w:qFormat/>
    <w:uiPriority w:val="0"/>
    <w:pPr>
      <w:suppressLineNumbers/>
    </w:pPr>
    <w:rPr>
      <w:rFonts w:cs="Lohit Devanagari"/>
    </w:rPr>
  </w:style>
  <w:style w:type="paragraph" w:styleId="9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</w:pPr>
  </w:style>
  <w:style w:type="paragraph" w:styleId="10">
    <w:name w:val="List"/>
    <w:basedOn w:val="7"/>
    <w:qFormat/>
    <w:uiPriority w:val="0"/>
    <w:rPr>
      <w:rFonts w:cs="Lohit Devanagari"/>
    </w:rPr>
  </w:style>
  <w:style w:type="character" w:customStyle="1" w:styleId="11">
    <w:name w:val="Верхний колонтитул Знак"/>
    <w:basedOn w:val="2"/>
    <w:link w:val="6"/>
    <w:qFormat/>
    <w:uiPriority w:val="99"/>
    <w:rPr>
      <w:rFonts w:ascii="Times New Roman" w:hAnsi="Times New Roman" w:eastAsia="Calibri" w:cs="Times New Roman"/>
      <w:sz w:val="24"/>
      <w:szCs w:val="24"/>
      <w:lang w:eastAsia="ru-RU"/>
    </w:rPr>
  </w:style>
  <w:style w:type="character" w:customStyle="1" w:styleId="12">
    <w:name w:val="Нижний колонтитул Знак"/>
    <w:basedOn w:val="2"/>
    <w:link w:val="9"/>
    <w:qFormat/>
    <w:uiPriority w:val="99"/>
    <w:rPr>
      <w:rFonts w:ascii="Times New Roman" w:hAnsi="Times New Roman" w:eastAsia="Calibri" w:cs="Times New Roman"/>
      <w:sz w:val="24"/>
      <w:szCs w:val="24"/>
      <w:lang w:eastAsia="ru-RU"/>
    </w:rPr>
  </w:style>
  <w:style w:type="character" w:customStyle="1" w:styleId="13">
    <w:name w:val="Цветовое выделение"/>
    <w:qFormat/>
    <w:uiPriority w:val="0"/>
    <w:rPr>
      <w:b/>
      <w:bCs/>
      <w:color w:val="000080"/>
    </w:rPr>
  </w:style>
  <w:style w:type="character" w:customStyle="1" w:styleId="14">
    <w:name w:val="Без интервала Знак"/>
    <w:basedOn w:val="2"/>
    <w:link w:val="15"/>
    <w:qFormat/>
    <w:uiPriority w:val="1"/>
    <w:rPr>
      <w:rFonts w:eastAsiaTheme="minorEastAsia"/>
      <w:lang w:eastAsia="ru-RU"/>
    </w:rPr>
  </w:style>
  <w:style w:type="paragraph" w:styleId="15">
    <w:name w:val="No Spacing"/>
    <w:link w:val="14"/>
    <w:qFormat/>
    <w:uiPriority w:val="1"/>
    <w:pPr>
      <w:suppressAutoHyphens/>
    </w:pPr>
    <w:rPr>
      <w:rFonts w:ascii="Calibri" w:hAnsi="Calibri" w:eastAsiaTheme="minorEastAsia" w:cstheme="minorBidi"/>
      <w:sz w:val="22"/>
      <w:szCs w:val="22"/>
      <w:lang w:val="ru-RU" w:eastAsia="ru-RU" w:bidi="ar-SA"/>
    </w:rPr>
  </w:style>
  <w:style w:type="character" w:customStyle="1" w:styleId="16">
    <w:name w:val="Текст выноски Знак"/>
    <w:basedOn w:val="2"/>
    <w:link w:val="4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customStyle="1" w:styleId="17">
    <w:name w:val="Заголовок"/>
    <w:basedOn w:val="1"/>
    <w:next w:val="7"/>
    <w:qFormat/>
    <w:uiPriority w:val="0"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18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19">
    <w:name w:val="Обычный1"/>
    <w:qFormat/>
    <w:uiPriority w:val="0"/>
    <w:pPr>
      <w:suppressAutoHyphens/>
    </w:pPr>
    <w:rPr>
      <w:rFonts w:ascii="Times New Roman" w:hAnsi="Times New Roman" w:eastAsia="Times New Roman" w:cs="Times New Roman"/>
      <w:sz w:val="26"/>
      <w:szCs w:val="20"/>
      <w:lang w:val="ru-RU" w:eastAsia="ru-RU" w:bidi="ar-SA"/>
    </w:rPr>
  </w:style>
  <w:style w:type="paragraph" w:customStyle="1" w:styleId="20">
    <w:name w:val="ConsPlusNonformat"/>
    <w:qFormat/>
    <w:uiPriority w:val="0"/>
    <w:pPr>
      <w:widowControl w:val="0"/>
      <w:suppressAutoHyphens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21">
    <w:name w:val="Колонтитул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FB2CD1-EDBB-411C-96A5-013B67EAB5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585</Words>
  <Characters>3339</Characters>
  <Lines>27</Lines>
  <Paragraphs>7</Paragraphs>
  <TotalTime>4</TotalTime>
  <ScaleCrop>false</ScaleCrop>
  <LinksUpToDate>false</LinksUpToDate>
  <CharactersWithSpaces>3917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2020-11-12T04:03:00Z</dcterms:created>
  <dc:creator>Хажиматова</dc:creator>
  <cp:lastModifiedBy>Admin</cp:lastModifiedBy>
  <cp:lastPrinted>2025-12-17T08:03:00Z</cp:lastPrinted>
  <dcterms:modified xsi:type="dcterms:W3CDTF">2025-12-22T10:26:09Z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1C62D0C12BD74FE980C70E24C733657B_13</vt:lpwstr>
  </property>
</Properties>
</file>