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BF" w:rsidRPr="00207D91" w:rsidRDefault="00057DBF" w:rsidP="00942B1E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A7A95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8pt;height:41.4pt;visibility:visible" filled="t">
            <v:imagedata r:id="rId4" o:title=""/>
          </v:shape>
        </w:pict>
      </w:r>
    </w:p>
    <w:p w:rsidR="00057DBF" w:rsidRPr="00207D91" w:rsidRDefault="00057DBF" w:rsidP="00942B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07D91">
        <w:rPr>
          <w:rFonts w:ascii="Times New Roman" w:hAnsi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:rsidR="00057DBF" w:rsidRPr="00207D91" w:rsidRDefault="00057DBF" w:rsidP="00942B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eastAsia="ar-SA"/>
        </w:rPr>
      </w:pPr>
      <w:r w:rsidRPr="00207D91">
        <w:rPr>
          <w:rFonts w:ascii="Times New Roman" w:hAnsi="Times New Roman"/>
          <w:b/>
          <w:bCs/>
          <w:sz w:val="32"/>
          <w:szCs w:val="32"/>
          <w:lang w:eastAsia="ar-SA"/>
        </w:rPr>
        <w:t>Челябинской области</w:t>
      </w:r>
    </w:p>
    <w:p w:rsidR="00057DBF" w:rsidRPr="00207D91" w:rsidRDefault="00057DBF" w:rsidP="00942B1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57DBF" w:rsidRPr="00207D91" w:rsidRDefault="00057DBF" w:rsidP="00942B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207D91">
        <w:rPr>
          <w:rFonts w:ascii="Times New Roman" w:hAnsi="Times New Roman"/>
          <w:b/>
          <w:sz w:val="44"/>
          <w:szCs w:val="44"/>
          <w:lang w:eastAsia="ru-RU"/>
        </w:rPr>
        <w:t>РЕШЕНИЕ</w:t>
      </w:r>
    </w:p>
    <w:p w:rsidR="00057DBF" w:rsidRPr="00207D91" w:rsidRDefault="00057DBF" w:rsidP="00942B1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29.10.2025       115</w:t>
      </w:r>
    </w:p>
    <w:p w:rsidR="00057DBF" w:rsidRPr="00207D91" w:rsidRDefault="00057DBF" w:rsidP="00942B1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7D91">
        <w:rPr>
          <w:rFonts w:ascii="Times New Roman" w:hAnsi="Times New Roman"/>
          <w:sz w:val="24"/>
          <w:szCs w:val="24"/>
          <w:lang w:eastAsia="ru-RU"/>
        </w:rPr>
        <w:t>от _______________№_____</w:t>
      </w:r>
    </w:p>
    <w:p w:rsidR="00057DBF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780909" w:rsidRDefault="00057DBF" w:rsidP="00942B1E">
      <w:pPr>
        <w:spacing w:after="0" w:line="240" w:lineRule="auto"/>
        <w:ind w:right="4571"/>
        <w:jc w:val="both"/>
        <w:rPr>
          <w:rFonts w:ascii="Times New Roman" w:hAnsi="Times New Roman"/>
          <w:sz w:val="28"/>
          <w:szCs w:val="28"/>
        </w:rPr>
      </w:pPr>
      <w:r w:rsidRPr="00780909">
        <w:rPr>
          <w:rFonts w:ascii="Times New Roman" w:hAnsi="Times New Roman"/>
          <w:sz w:val="28"/>
          <w:szCs w:val="28"/>
        </w:rPr>
        <w:t>О ходе выполнения муниципальной программы «Сохранение, использование и по</w:t>
      </w:r>
      <w:r>
        <w:rPr>
          <w:rFonts w:ascii="Times New Roman" w:hAnsi="Times New Roman"/>
          <w:sz w:val="28"/>
          <w:szCs w:val="28"/>
        </w:rPr>
        <w:t>п</w:t>
      </w:r>
      <w:r w:rsidRPr="00780909">
        <w:rPr>
          <w:rFonts w:ascii="Times New Roman" w:hAnsi="Times New Roman"/>
          <w:sz w:val="28"/>
          <w:szCs w:val="28"/>
        </w:rPr>
        <w:t>уляризация памятников монументальной скульптуры и объектов культурного наследия (памятников истории и культуры) народов Российской Федерации, находящихся на территории Копейского городского окр</w:t>
      </w:r>
      <w:r>
        <w:rPr>
          <w:rFonts w:ascii="Times New Roman" w:hAnsi="Times New Roman"/>
          <w:sz w:val="28"/>
          <w:szCs w:val="28"/>
        </w:rPr>
        <w:t>уга» в 2025</w:t>
      </w:r>
      <w:r w:rsidRPr="00780909">
        <w:rPr>
          <w:rFonts w:ascii="Times New Roman" w:hAnsi="Times New Roman"/>
          <w:sz w:val="28"/>
          <w:szCs w:val="28"/>
        </w:rPr>
        <w:t xml:space="preserve"> году</w:t>
      </w:r>
    </w:p>
    <w:p w:rsidR="00057DBF" w:rsidRPr="00780909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Default="00057DBF" w:rsidP="00942B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909">
        <w:rPr>
          <w:rFonts w:ascii="Times New Roman" w:hAnsi="Times New Roman"/>
          <w:sz w:val="28"/>
          <w:szCs w:val="28"/>
        </w:rPr>
        <w:t>Заслушав и обсудив информацию начальника управления культуры администрации Коростелкин</w:t>
      </w:r>
      <w:r>
        <w:rPr>
          <w:rFonts w:ascii="Times New Roman" w:hAnsi="Times New Roman"/>
          <w:sz w:val="28"/>
          <w:szCs w:val="28"/>
        </w:rPr>
        <w:t xml:space="preserve">ой М.А. о ходе выполнения в 2025 </w:t>
      </w:r>
      <w:r w:rsidRPr="00780909">
        <w:rPr>
          <w:rFonts w:ascii="Times New Roman" w:hAnsi="Times New Roman"/>
          <w:sz w:val="28"/>
          <w:szCs w:val="28"/>
        </w:rPr>
        <w:t>году муниципальной программы «Сохранение, использование и по</w:t>
      </w:r>
      <w:r>
        <w:rPr>
          <w:rFonts w:ascii="Times New Roman" w:hAnsi="Times New Roman"/>
          <w:sz w:val="28"/>
          <w:szCs w:val="28"/>
        </w:rPr>
        <w:t>п</w:t>
      </w:r>
      <w:r w:rsidRPr="00780909">
        <w:rPr>
          <w:rFonts w:ascii="Times New Roman" w:hAnsi="Times New Roman"/>
          <w:sz w:val="28"/>
          <w:szCs w:val="28"/>
        </w:rPr>
        <w:t>уляризация памятников монументальной скульптуры и объектов культурного наследия (памятников истории и культуры) народов Российской Федерации, находящихся на территории Копейского городского окр</w:t>
      </w:r>
      <w:r>
        <w:rPr>
          <w:rFonts w:ascii="Times New Roman" w:hAnsi="Times New Roman"/>
          <w:sz w:val="28"/>
          <w:szCs w:val="28"/>
        </w:rPr>
        <w:t>уг</w:t>
      </w:r>
      <w:r w:rsidRPr="00780909">
        <w:rPr>
          <w:rFonts w:ascii="Times New Roman" w:hAnsi="Times New Roman"/>
          <w:sz w:val="28"/>
          <w:szCs w:val="28"/>
        </w:rPr>
        <w:t>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0909">
        <w:rPr>
          <w:rFonts w:ascii="Times New Roman" w:hAnsi="Times New Roman"/>
          <w:sz w:val="28"/>
          <w:szCs w:val="28"/>
        </w:rPr>
        <w:t>(далее – Програм</w:t>
      </w:r>
      <w:r>
        <w:rPr>
          <w:rFonts w:ascii="Times New Roman" w:hAnsi="Times New Roman"/>
          <w:sz w:val="28"/>
          <w:szCs w:val="28"/>
        </w:rPr>
        <w:t>ма), утвержденной распоряжением</w:t>
      </w:r>
      <w:r w:rsidRPr="00780909">
        <w:rPr>
          <w:rFonts w:ascii="Times New Roman" w:hAnsi="Times New Roman"/>
          <w:sz w:val="28"/>
          <w:szCs w:val="28"/>
        </w:rPr>
        <w:t xml:space="preserve"> админист</w:t>
      </w:r>
      <w:r>
        <w:rPr>
          <w:rFonts w:ascii="Times New Roman" w:hAnsi="Times New Roman"/>
          <w:sz w:val="28"/>
          <w:szCs w:val="28"/>
        </w:rPr>
        <w:t>р</w:t>
      </w:r>
      <w:r w:rsidRPr="00780909">
        <w:rPr>
          <w:rFonts w:ascii="Times New Roman" w:hAnsi="Times New Roman"/>
          <w:sz w:val="28"/>
          <w:szCs w:val="28"/>
        </w:rPr>
        <w:t>ации Копейского городского окр</w:t>
      </w:r>
      <w:r>
        <w:rPr>
          <w:rFonts w:ascii="Times New Roman" w:hAnsi="Times New Roman"/>
          <w:sz w:val="28"/>
          <w:szCs w:val="28"/>
        </w:rPr>
        <w:t>уг</w:t>
      </w:r>
      <w:r w:rsidRPr="00780909">
        <w:rPr>
          <w:rFonts w:ascii="Times New Roman" w:hAnsi="Times New Roman"/>
          <w:sz w:val="28"/>
          <w:szCs w:val="28"/>
        </w:rPr>
        <w:t xml:space="preserve">а Челябинской </w:t>
      </w:r>
      <w:r w:rsidRPr="006A2057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>от 31.10.2024 № 873-р</w:t>
      </w:r>
      <w:r w:rsidRPr="006A2057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утверждении муниципальной программы</w:t>
      </w:r>
      <w:r w:rsidRPr="006A2057">
        <w:rPr>
          <w:rFonts w:ascii="Times New Roman" w:hAnsi="Times New Roman"/>
          <w:sz w:val="28"/>
          <w:szCs w:val="28"/>
        </w:rPr>
        <w:t xml:space="preserve"> </w:t>
      </w:r>
      <w:r w:rsidRPr="00780909">
        <w:rPr>
          <w:rFonts w:ascii="Times New Roman" w:hAnsi="Times New Roman"/>
          <w:sz w:val="28"/>
          <w:szCs w:val="28"/>
        </w:rPr>
        <w:t>«Сохранение, использование и по</w:t>
      </w:r>
      <w:r>
        <w:rPr>
          <w:rFonts w:ascii="Times New Roman" w:hAnsi="Times New Roman"/>
          <w:sz w:val="28"/>
          <w:szCs w:val="28"/>
        </w:rPr>
        <w:t>п</w:t>
      </w:r>
      <w:r w:rsidRPr="00780909">
        <w:rPr>
          <w:rFonts w:ascii="Times New Roman" w:hAnsi="Times New Roman"/>
          <w:sz w:val="28"/>
          <w:szCs w:val="28"/>
        </w:rPr>
        <w:t>уляризация памятников монументальной скульптуры и объектов культурного наследия (памятников истории и культуры) народов Российской Федерации, находящихся на территории Копейского городского окр</w:t>
      </w:r>
      <w:r>
        <w:rPr>
          <w:rFonts w:ascii="Times New Roman" w:hAnsi="Times New Roman"/>
          <w:sz w:val="28"/>
          <w:szCs w:val="28"/>
        </w:rPr>
        <w:t>уг</w:t>
      </w:r>
      <w:r w:rsidRPr="00780909">
        <w:rPr>
          <w:rFonts w:ascii="Times New Roman" w:hAnsi="Times New Roman"/>
          <w:sz w:val="28"/>
          <w:szCs w:val="28"/>
        </w:rPr>
        <w:t>а»</w:t>
      </w:r>
      <w:r w:rsidRPr="006A20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7DBF" w:rsidRPr="00780909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90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Pr="00780909">
        <w:rPr>
          <w:rFonts w:ascii="Times New Roman" w:hAnsi="Times New Roman"/>
          <w:sz w:val="28"/>
          <w:szCs w:val="28"/>
        </w:rPr>
        <w:t>брание депутатов Копейского городского окр</w:t>
      </w:r>
      <w:r>
        <w:rPr>
          <w:rFonts w:ascii="Times New Roman" w:hAnsi="Times New Roman"/>
          <w:sz w:val="28"/>
          <w:szCs w:val="28"/>
        </w:rPr>
        <w:t>уг</w:t>
      </w:r>
      <w:r w:rsidRPr="00780909">
        <w:rPr>
          <w:rFonts w:ascii="Times New Roman" w:hAnsi="Times New Roman"/>
          <w:sz w:val="28"/>
          <w:szCs w:val="28"/>
        </w:rPr>
        <w:t xml:space="preserve">а Челябинской области </w:t>
      </w:r>
    </w:p>
    <w:p w:rsidR="00057DBF" w:rsidRPr="00780909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909">
        <w:rPr>
          <w:rFonts w:ascii="Times New Roman" w:hAnsi="Times New Roman"/>
          <w:sz w:val="28"/>
          <w:szCs w:val="28"/>
        </w:rPr>
        <w:t>РЕШАЕТ:</w:t>
      </w:r>
    </w:p>
    <w:p w:rsidR="00057DBF" w:rsidRPr="00780909" w:rsidRDefault="00057DBF" w:rsidP="00942B1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780909">
        <w:rPr>
          <w:rFonts w:ascii="Times New Roman" w:hAnsi="Times New Roman"/>
          <w:sz w:val="28"/>
          <w:szCs w:val="28"/>
        </w:rPr>
        <w:t>Информацию о ходе выполнения</w:t>
      </w:r>
      <w:r>
        <w:rPr>
          <w:rFonts w:ascii="Times New Roman" w:hAnsi="Times New Roman"/>
          <w:sz w:val="28"/>
          <w:szCs w:val="28"/>
        </w:rPr>
        <w:t xml:space="preserve"> в 2025 году </w:t>
      </w:r>
      <w:r w:rsidRPr="00780909">
        <w:rPr>
          <w:rFonts w:ascii="Times New Roman" w:hAnsi="Times New Roman"/>
          <w:sz w:val="28"/>
          <w:szCs w:val="28"/>
        </w:rPr>
        <w:t>Прогр</w:t>
      </w:r>
      <w:r>
        <w:rPr>
          <w:rFonts w:ascii="Times New Roman" w:hAnsi="Times New Roman"/>
          <w:sz w:val="28"/>
          <w:szCs w:val="28"/>
        </w:rPr>
        <w:t>аммы (прилагается) принять к све</w:t>
      </w:r>
      <w:r w:rsidRPr="00780909">
        <w:rPr>
          <w:rFonts w:ascii="Times New Roman" w:hAnsi="Times New Roman"/>
          <w:sz w:val="28"/>
          <w:szCs w:val="28"/>
        </w:rPr>
        <w:t>дению</w:t>
      </w:r>
      <w:r>
        <w:rPr>
          <w:rFonts w:ascii="Times New Roman" w:hAnsi="Times New Roman"/>
          <w:sz w:val="28"/>
          <w:szCs w:val="28"/>
        </w:rPr>
        <w:t>.</w:t>
      </w:r>
    </w:p>
    <w:p w:rsidR="00057DBF" w:rsidRPr="00780909" w:rsidRDefault="00057DBF" w:rsidP="00942B1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780909">
        <w:rPr>
          <w:rFonts w:ascii="Times New Roman" w:hAnsi="Times New Roman"/>
          <w:sz w:val="28"/>
          <w:szCs w:val="28"/>
        </w:rPr>
        <w:t>Отве</w:t>
      </w:r>
      <w:r>
        <w:rPr>
          <w:rFonts w:ascii="Times New Roman" w:hAnsi="Times New Roman"/>
          <w:sz w:val="28"/>
          <w:szCs w:val="28"/>
        </w:rPr>
        <w:t>т</w:t>
      </w:r>
      <w:r w:rsidRPr="00780909">
        <w:rPr>
          <w:rFonts w:ascii="Times New Roman" w:hAnsi="Times New Roman"/>
          <w:sz w:val="28"/>
          <w:szCs w:val="28"/>
        </w:rPr>
        <w:t>ственным испол</w:t>
      </w:r>
      <w:r>
        <w:rPr>
          <w:rFonts w:ascii="Times New Roman" w:hAnsi="Times New Roman"/>
          <w:sz w:val="28"/>
          <w:szCs w:val="28"/>
        </w:rPr>
        <w:t>нителям продолжить работу в 2025</w:t>
      </w:r>
      <w:r w:rsidRPr="00780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 по реализации мероприятий П</w:t>
      </w:r>
      <w:r w:rsidRPr="00780909">
        <w:rPr>
          <w:rFonts w:ascii="Times New Roman" w:hAnsi="Times New Roman"/>
          <w:sz w:val="28"/>
          <w:szCs w:val="28"/>
        </w:rPr>
        <w:t>рограммы.</w:t>
      </w:r>
    </w:p>
    <w:p w:rsidR="00057DBF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780909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780909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780909">
        <w:rPr>
          <w:rFonts w:ascii="Times New Roman" w:hAnsi="Times New Roman"/>
          <w:sz w:val="28"/>
          <w:szCs w:val="28"/>
        </w:rPr>
        <w:t>едседатель Собрания депутатов</w:t>
      </w:r>
    </w:p>
    <w:p w:rsidR="00057DBF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909">
        <w:rPr>
          <w:rFonts w:ascii="Times New Roman" w:hAnsi="Times New Roman"/>
          <w:sz w:val="28"/>
          <w:szCs w:val="28"/>
        </w:rPr>
        <w:t xml:space="preserve">Копейского городского округа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780909">
        <w:rPr>
          <w:rFonts w:ascii="Times New Roman" w:hAnsi="Times New Roman"/>
          <w:sz w:val="28"/>
          <w:szCs w:val="28"/>
        </w:rPr>
        <w:t>Е.К. Гиске</w:t>
      </w:r>
    </w:p>
    <w:p w:rsidR="00057DBF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885695" w:rsidRDefault="00057DBF" w:rsidP="00942B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>Приложение</w:t>
      </w:r>
    </w:p>
    <w:p w:rsidR="00057DBF" w:rsidRPr="00885695" w:rsidRDefault="00057DBF" w:rsidP="00942B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057DBF" w:rsidRPr="00885695" w:rsidRDefault="00057DBF" w:rsidP="00942B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>Копейского городского округа</w:t>
      </w:r>
    </w:p>
    <w:p w:rsidR="00057DBF" w:rsidRPr="00885695" w:rsidRDefault="00057DBF" w:rsidP="00942B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 xml:space="preserve">Челябинской области </w:t>
      </w:r>
    </w:p>
    <w:p w:rsidR="00057DBF" w:rsidRPr="00885695" w:rsidRDefault="00057DBF" w:rsidP="00942B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29.10.2025</w:t>
      </w:r>
      <w:r w:rsidRPr="0088569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115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885695" w:rsidRDefault="00057DBF" w:rsidP="00942B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>Информация</w:t>
      </w:r>
    </w:p>
    <w:p w:rsidR="00057DBF" w:rsidRPr="00885695" w:rsidRDefault="00057DBF" w:rsidP="00942B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>О ходе выполнения муниципальной программы</w:t>
      </w:r>
    </w:p>
    <w:p w:rsidR="00057DBF" w:rsidRPr="00885695" w:rsidRDefault="00057DBF" w:rsidP="00942B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>«Сохранение, использование и популяризация памятников монументальной скульптуры и объектов культурного наследия (памятников истории и культуры) народов Российской Федерации, находящихся на территории Копейского городского округа», в 2025 году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Муниципальная программа «Сохранение, использование и популяризация памятников монументальной скульптуры и объектов культурного наследия (памятников истории и культуры) народов Российской Федерации, находящихся на территории Копейского городского округа», на 2025 год и плановый период 2026-2027 годы разработана и утверждена в целях выполнения Федерального закона          № 131-ФЗ, Бюджетного кодекса РФ, Устава муниципального образования «Копейский городской округ».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В связи с тем, что Федеральным законом от 25.06.2002 г. № 73-ФЗ «Об объектах культурного наследия (памятниках истории и культуры) народов Российской Федерации» обязанность по сохранению возложена на собственников или иных законных владельцев объектов, к исполнению программы привлечены управление по имуществу и земельным отношениям администрации Копейского городского округа, как органе отвечающим за муниципальное имущество, и муниципальное казенное учреждение Копейского городского округа «Управление благоустройства», на балансе которого стоят все памятники, находящиеся на территории городского округа.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 xml:space="preserve">Структура программы представлена двумя Комплексами процессных мероприятий (КПМ): 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1. Изучение, популяризация и сохранение памятников монументальной скульптуры, находящихся на территории Копейского городского округа.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2. Сохранение, использование и популяризация объектов культурного наследия (памятников истории и культуры), находящихся на территории Копейского городского округа.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Программа разделена на два КПМ, так как на территории городского округа находятся: 13 объектов культурного наследия (внесенные в Единый государственный реестр народов Российской Федерации по объектам культурного наследия областного значения), 6 вновь выявленных объектов культурного наследия и 27 памятников монументальной скульптуры.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Все объекты культурного наследия, вновь выявленные объекты культурного наследия и памятники монументальной скульптуры закреплены на праве оперативного управления за МКУ КГО «Управление благоустройства».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 xml:space="preserve">В текущем году Государственным комитетом охраны объектов культурного наследия Челябинской области начата работа по включению вновь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значения, в соответствии с пунктом 3 статьи 18 Федерального закона от 25.06.2002 г. № 73-ФЗ «Об объектах культурного наследия (памятниках истории и культуры) народов Российской Федерации», подпунктом 16 пункта 8 (Памятник П.П. Бажову). Будут утверждены: 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1) границы территории объекта культурного наследия местного (муниципального) значения «Памятник П.П. Бажову»;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2) особые режимы использования земель и требования к строительным регламентам в границах территории объекта культурного наследия местного (муниципального) значения «Памятник П.П. Бажову».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Кроме того на территории городского округа находятся 3 памятника археологии, которые относятся к выявленным объектам культурного наследия: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 xml:space="preserve">- Поселение Чапаево 1 (на левом берегу р. Чумляк, </w:t>
      </w:r>
      <w:smartTag w:uri="urn:schemas-microsoft-com:office:smarttags" w:element="metricconverter">
        <w:smartTagPr>
          <w:attr w:name="ProductID" w:val="300 м"/>
        </w:smartTagPr>
        <w:r w:rsidRPr="00885695">
          <w:rPr>
            <w:rFonts w:ascii="Times New Roman" w:hAnsi="Times New Roman"/>
            <w:sz w:val="28"/>
            <w:szCs w:val="28"/>
          </w:rPr>
          <w:t>300 м</w:t>
        </w:r>
      </w:smartTag>
      <w:r w:rsidRPr="00885695">
        <w:rPr>
          <w:rFonts w:ascii="Times New Roman" w:hAnsi="Times New Roman"/>
          <w:sz w:val="28"/>
          <w:szCs w:val="28"/>
        </w:rPr>
        <w:t>. к северу от п. Чапаево Коркинского муниципального района);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- Поселение Калачево 1 (правый берег р. Чумляк, западная окраина с. Калачево, 20-</w:t>
      </w:r>
      <w:smartTag w:uri="urn:schemas-microsoft-com:office:smarttags" w:element="metricconverter">
        <w:smartTagPr>
          <w:attr w:name="ProductID" w:val="120 м"/>
        </w:smartTagPr>
        <w:r w:rsidRPr="00885695">
          <w:rPr>
            <w:rFonts w:ascii="Times New Roman" w:hAnsi="Times New Roman"/>
            <w:sz w:val="28"/>
            <w:szCs w:val="28"/>
          </w:rPr>
          <w:t>120 м</w:t>
        </w:r>
      </w:smartTag>
      <w:r w:rsidRPr="00885695">
        <w:rPr>
          <w:rFonts w:ascii="Times New Roman" w:hAnsi="Times New Roman"/>
          <w:sz w:val="28"/>
          <w:szCs w:val="28"/>
        </w:rPr>
        <w:t>. к юго-востоку от моста р. Чумляк автодороги Челябинск-Еткуль-Октябрьское);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 xml:space="preserve">- Поселение Синеглазово (юго-восточный берег озера Синеглазово, </w:t>
      </w:r>
      <w:smartTag w:uri="urn:schemas-microsoft-com:office:smarttags" w:element="metricconverter">
        <w:smartTagPr>
          <w:attr w:name="ProductID" w:val="300 м"/>
        </w:smartTagPr>
        <w:r w:rsidRPr="00885695">
          <w:rPr>
            <w:rFonts w:ascii="Times New Roman" w:hAnsi="Times New Roman"/>
            <w:sz w:val="28"/>
            <w:szCs w:val="28"/>
          </w:rPr>
          <w:t>300 м</w:t>
        </w:r>
      </w:smartTag>
      <w:r w:rsidRPr="00885695">
        <w:rPr>
          <w:rFonts w:ascii="Times New Roman" w:hAnsi="Times New Roman"/>
          <w:sz w:val="28"/>
          <w:szCs w:val="28"/>
        </w:rPr>
        <w:t xml:space="preserve">. от линии воды, </w:t>
      </w:r>
      <w:smartTag w:uri="urn:schemas-microsoft-com:office:smarttags" w:element="metricconverter">
        <w:smartTagPr>
          <w:attr w:name="ProductID" w:val="200 м"/>
        </w:smartTagPr>
        <w:r w:rsidRPr="00885695">
          <w:rPr>
            <w:rFonts w:ascii="Times New Roman" w:hAnsi="Times New Roman"/>
            <w:sz w:val="28"/>
            <w:szCs w:val="28"/>
          </w:rPr>
          <w:t>200 м</w:t>
        </w:r>
      </w:smartTag>
      <w:r w:rsidRPr="00885695">
        <w:rPr>
          <w:rFonts w:ascii="Times New Roman" w:hAnsi="Times New Roman"/>
          <w:sz w:val="28"/>
          <w:szCs w:val="28"/>
        </w:rPr>
        <w:t>. к югу от с. Синеглазово).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Основные направления работы управления культуры администрации по реализации муниципальной программы: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1. обследование памятников монументальной скульптуры и объектов культурного наследия;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2. исполнение мероприятий, направленных на изучение и популяризацию памятников монументальной скульптуры и объектов культурного наследия (издание печатной продукции, проведение мероприятий и др.);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3. сбор и систематизация архивных данных о памятниках монументальной скульптуры и объектов культурного наследия;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4. популяризация деятельности в сфере охраны и сохранения памятников монументальной скульптуры и объектов культурного наследия;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 xml:space="preserve">5. использование интернет-ресурса для размещения информации об объектах культурного наследия и памятниках монументальной скульптуры. 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 xml:space="preserve">Основная работа для учреждений культуры состоит в популяризации памятников, находящихся на территории Копейского городского округа. Среди мероприятий: митинги, беседы, пешеходные и автобусные экскурсии. 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ab/>
        <w:t>В 2025 году проведено: 7 митингов (число участников более 10 000 человек).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На особом контроле находятся памятники и объекты культурного наследия, посвященные увековечиванию воинской славы, согласно ст.11 Закона РФ от 10.01.1993 № 4292-1 «Об увековечивании памяти погибших при  защите Отечества». Ежегодно эти объекты обследуются в преддверии подготовки к проведению мероприятий, посвященных Победе в Великой Отечественной войне. На территории городского округа расположены 14 памятников, посвященных Великой Отечественной войне, и 2 воинских захоронения: из них, состояние: хорошее - 13, удовлетворительное – 1 (Акт от 09.10.2025 г.) (Книга памяти).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К 80-летию Победы выполнены работы по ремонту на двух объектах Монумент Победы и Книга памяти (пр. Победы, в районе д. 35), Вечный огонь (ул. Ленина, сквер Павших героев). Работы по ремонту Книги памяти будут продолжены: контракт подписан 15.10.2025 г.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Установлен Бюст Герою Советского Союза Темнику Абраму Матвеевичу на Аллее Героев Советского союза в сквере Павших героев.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Ежегодно, перед Днем Победы, управление благоустройства проводит косметические ремонты памятников, а также в рамках поведения акции «Всероссийский день заботы о памятниках» приводятся в порядок воинские захоронения, мемориальные доски, памятники силами учащихся школ, работников учреждений культуры, волонтерских организаций.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 xml:space="preserve">Согласно Федеральному Закону от 13 июня 2023 года № 239-ФЗ «О внесении изменений в отдельные законодательные акты Российской Федерации», в части установки на воинские захоронения и памятники Великой Отечественной войны надписей и обозначений, содержащих информацию о воинских захоронениях и памятниках, в соответствии с требованиями Постановления Правительства Российской Федерации от 21 декабря 2023 года № 2228 «О некоторых вопросах установки надписей и обозначений на воинских захоронениях и памятниках Великой Отечественной войны» запланировано в 2026 году проведение работ по установке информационных надписей на памятниках, посвященных Великой Отечественной войне на сумму 640,0 тысяч рублей. 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Ежегодно два раза в год комиссией, в составе представителей управления культуры администрации, управления по имуществу и земельным отношениям администрации и МКУ КГО «Управление благоустройства», проводится мониторинг состояния памятников и объектов культурного наследия.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Последний мониторинг проведен 09.10.2025 г., итоги: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- объекты культурного наследия - 12 (состояние: хорошее - 8, удовлетворительное - 3, неудовлетворительное -1);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- вновь выявленные объекты культурного наследия - 6 (состояние: хорошее - 3, удовлетворительное - 3);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- памятники монументальной скульптуры - 27 (состояние: хорошее - 20, удовлетворительное - 7);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- памятники, посвященные Великой Отечественной войне -14 (состояние: хорошее - 13, удовлетворительное - 1).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Неудовлетворительное состояние имеет Памятник Калинину М.И. (ОКН).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С 2023 года ведется работа по ремонту памятника М.И. Калинину (ул. Меховова, 4), исполнено: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- 2023 год - ООО «РЕТРОСТРОЙ» на сумму 346 449,64 рублей: разработан проект «Предмет охраны», проведено инженерно-техническое обследование ОКН;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- 2025 год - 802,6 тысяч рублей: разработка проекта «Обеспечение сохранности», подготовка научно-практической документации, в том числе сопровождение государственной историко-культурной экспертизы (работы ведутся).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5695">
        <w:rPr>
          <w:rFonts w:ascii="Times New Roman" w:hAnsi="Times New Roman"/>
          <w:sz w:val="28"/>
          <w:szCs w:val="28"/>
        </w:rPr>
        <w:t>В 2026 году запланированы предварительные работы для провидения  ремонта Памятника В.В. Маяковскому, относящегося к вновь выявленным объектам культурного наследия, которые предполагают следующие этапы: инженерно-технические исследования памятника, составление проекта «предмет охраны», разработку научно-проектной документации по сохранению вновь выявленного объекта, организация и сопровождение проведения государственной историко-культурной экспертизы научно-проектной документации по сохранению вновь выявленного объекта культурного наследия.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>Начальник управления культуры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695">
        <w:rPr>
          <w:rFonts w:ascii="Times New Roman" w:hAnsi="Times New Roman"/>
          <w:sz w:val="28"/>
          <w:szCs w:val="28"/>
        </w:rPr>
        <w:t xml:space="preserve">администрации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85695">
        <w:rPr>
          <w:rFonts w:ascii="Times New Roman" w:hAnsi="Times New Roman"/>
          <w:sz w:val="28"/>
          <w:szCs w:val="28"/>
        </w:rPr>
        <w:t>М.А. Коростелкина</w:t>
      </w: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Pr="00885695" w:rsidRDefault="00057DBF" w:rsidP="00942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F" w:rsidRDefault="00057DBF" w:rsidP="00942B1E"/>
    <w:sectPr w:rsidR="00057DBF" w:rsidSect="00942B1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FC5"/>
    <w:rsid w:val="00057DBF"/>
    <w:rsid w:val="00207D91"/>
    <w:rsid w:val="004649B1"/>
    <w:rsid w:val="005A33E0"/>
    <w:rsid w:val="006A2057"/>
    <w:rsid w:val="00780909"/>
    <w:rsid w:val="007B04C4"/>
    <w:rsid w:val="00885695"/>
    <w:rsid w:val="00942B1E"/>
    <w:rsid w:val="00964C35"/>
    <w:rsid w:val="00BD1590"/>
    <w:rsid w:val="00D47FC5"/>
    <w:rsid w:val="00E35CD6"/>
    <w:rsid w:val="00EA7A95"/>
    <w:rsid w:val="00ED2AAA"/>
    <w:rsid w:val="00F13934"/>
    <w:rsid w:val="00FC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7F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0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7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1557</Words>
  <Characters>8878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</cp:revision>
  <cp:lastPrinted>2025-10-13T05:50:00Z</cp:lastPrinted>
  <dcterms:created xsi:type="dcterms:W3CDTF">2025-10-29T03:03:00Z</dcterms:created>
  <dcterms:modified xsi:type="dcterms:W3CDTF">2025-10-29T03:03:00Z</dcterms:modified>
</cp:coreProperties>
</file>