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D0" w:rsidRPr="006F74FE" w:rsidRDefault="00AE28D0" w:rsidP="00BA3EE2">
      <w:pPr>
        <w:spacing w:after="0" w:line="240" w:lineRule="auto"/>
        <w:ind w:right="-852"/>
        <w:rPr>
          <w:rFonts w:ascii="Times New Roman" w:hAnsi="Times New Roman" w:cs="Times New Roman"/>
          <w:sz w:val="27"/>
          <w:szCs w:val="27"/>
        </w:rPr>
      </w:pPr>
    </w:p>
    <w:p w:rsidR="00BA3EE2" w:rsidRPr="00BA3EE2" w:rsidRDefault="00BA3EE2" w:rsidP="00BA3E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5429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13" t="-82" r="-113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EE2" w:rsidRPr="00BA3EE2" w:rsidRDefault="00BA3EE2" w:rsidP="00BA3EE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BA3EE2"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>Собрание</w:t>
      </w:r>
      <w:r w:rsidRPr="00BA3EE2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 </w:t>
      </w:r>
      <w:r w:rsidRPr="00BA3EE2"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>депутатов Копейского городского округа</w:t>
      </w:r>
    </w:p>
    <w:p w:rsidR="00BA3EE2" w:rsidRPr="00BA3EE2" w:rsidRDefault="00BA3EE2" w:rsidP="00BA3EE2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BA3EE2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Челябинской области</w:t>
      </w:r>
    </w:p>
    <w:p w:rsidR="00BA3EE2" w:rsidRPr="00BA3EE2" w:rsidRDefault="00BA3EE2" w:rsidP="00BA3E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BA3EE2" w:rsidRPr="00BA3EE2" w:rsidRDefault="00BA3EE2" w:rsidP="00BA3E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BA3EE2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РЕШЕНИЕ</w:t>
      </w:r>
    </w:p>
    <w:p w:rsidR="00BA3EE2" w:rsidRPr="00BA3EE2" w:rsidRDefault="00BA3EE2" w:rsidP="00BA3E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BA3EE2" w:rsidRPr="00BA3EE2" w:rsidRDefault="00BA3EE2" w:rsidP="00BA3E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A3EE2" w:rsidRPr="00BA3EE2" w:rsidRDefault="00BA3EE2" w:rsidP="00BA3E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3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382079">
        <w:rPr>
          <w:rFonts w:ascii="Times New Roman" w:eastAsia="Times New Roman" w:hAnsi="Times New Roman" w:cs="Times New Roman"/>
          <w:sz w:val="28"/>
          <w:szCs w:val="28"/>
          <w:lang w:eastAsia="zh-CN"/>
        </w:rPr>
        <w:t>25.12.2024          1253-МО</w:t>
      </w:r>
      <w:bookmarkStart w:id="0" w:name="_GoBack"/>
      <w:bookmarkEnd w:id="0"/>
    </w:p>
    <w:p w:rsidR="00BA3EE2" w:rsidRPr="00BA3EE2" w:rsidRDefault="00BA3EE2" w:rsidP="00BA3E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3E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_______________№_____ </w:t>
      </w:r>
    </w:p>
    <w:p w:rsidR="00AE28D0" w:rsidRPr="00601404" w:rsidRDefault="00AE28D0" w:rsidP="00BA3EE2">
      <w:pPr>
        <w:spacing w:after="0" w:line="240" w:lineRule="auto"/>
        <w:ind w:left="567" w:right="5386"/>
        <w:jc w:val="both"/>
        <w:rPr>
          <w:rFonts w:ascii="Times New Roman" w:hAnsi="Times New Roman" w:cs="Times New Roman"/>
          <w:sz w:val="28"/>
          <w:szCs w:val="28"/>
        </w:rPr>
      </w:pPr>
      <w:r w:rsidRPr="00601404">
        <w:rPr>
          <w:rFonts w:ascii="Times New Roman" w:hAnsi="Times New Roman" w:cs="Times New Roman"/>
          <w:sz w:val="28"/>
          <w:szCs w:val="28"/>
        </w:rPr>
        <w:t>О</w:t>
      </w:r>
      <w:r w:rsidR="008E4500">
        <w:rPr>
          <w:rFonts w:ascii="Times New Roman" w:hAnsi="Times New Roman" w:cs="Times New Roman"/>
          <w:sz w:val="28"/>
          <w:szCs w:val="28"/>
        </w:rPr>
        <w:t xml:space="preserve"> </w:t>
      </w:r>
      <w:r w:rsidR="000A4D63" w:rsidRPr="00601404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154541" w:rsidRPr="00601404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D3239E" w:rsidRPr="00601404">
        <w:rPr>
          <w:rFonts w:ascii="Times New Roman" w:hAnsi="Times New Roman" w:cs="Times New Roman"/>
          <w:sz w:val="28"/>
          <w:szCs w:val="28"/>
        </w:rPr>
        <w:t>допол</w:t>
      </w:r>
      <w:r w:rsidR="000A4D63" w:rsidRPr="00601404">
        <w:rPr>
          <w:rFonts w:ascii="Times New Roman" w:hAnsi="Times New Roman" w:cs="Times New Roman"/>
          <w:sz w:val="28"/>
          <w:szCs w:val="28"/>
        </w:rPr>
        <w:t>нений в</w:t>
      </w:r>
      <w:r w:rsidR="00CD0888" w:rsidRPr="00601404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8E4500">
        <w:rPr>
          <w:rFonts w:ascii="Times New Roman" w:hAnsi="Times New Roman" w:cs="Times New Roman"/>
          <w:sz w:val="28"/>
          <w:szCs w:val="28"/>
        </w:rPr>
        <w:t xml:space="preserve"> </w:t>
      </w:r>
      <w:r w:rsidR="000A4D63" w:rsidRPr="00601404">
        <w:rPr>
          <w:rFonts w:ascii="Times New Roman" w:hAnsi="Times New Roman" w:cs="Times New Roman"/>
          <w:sz w:val="28"/>
          <w:szCs w:val="28"/>
        </w:rPr>
        <w:t>Собрания</w:t>
      </w:r>
      <w:r w:rsidR="008E4500">
        <w:rPr>
          <w:rFonts w:ascii="Times New Roman" w:hAnsi="Times New Roman" w:cs="Times New Roman"/>
          <w:sz w:val="28"/>
          <w:szCs w:val="28"/>
        </w:rPr>
        <w:t xml:space="preserve"> </w:t>
      </w:r>
      <w:r w:rsidR="000A4D63" w:rsidRPr="00601404">
        <w:rPr>
          <w:rFonts w:ascii="Times New Roman" w:hAnsi="Times New Roman" w:cs="Times New Roman"/>
          <w:sz w:val="28"/>
          <w:szCs w:val="28"/>
        </w:rPr>
        <w:t>депутатов</w:t>
      </w:r>
      <w:r w:rsidR="008E4500">
        <w:rPr>
          <w:rFonts w:ascii="Times New Roman" w:hAnsi="Times New Roman" w:cs="Times New Roman"/>
          <w:sz w:val="28"/>
          <w:szCs w:val="28"/>
        </w:rPr>
        <w:t xml:space="preserve"> </w:t>
      </w:r>
      <w:r w:rsidR="00D833DD" w:rsidRPr="00601404">
        <w:rPr>
          <w:rFonts w:ascii="Times New Roman" w:hAnsi="Times New Roman" w:cs="Times New Roman"/>
          <w:sz w:val="28"/>
          <w:szCs w:val="28"/>
        </w:rPr>
        <w:t>Копейского</w:t>
      </w:r>
      <w:r w:rsidR="00D03602" w:rsidRPr="0060140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0A4D63" w:rsidRPr="00601404">
        <w:rPr>
          <w:rFonts w:ascii="Times New Roman" w:hAnsi="Times New Roman" w:cs="Times New Roman"/>
          <w:sz w:val="28"/>
          <w:szCs w:val="28"/>
        </w:rPr>
        <w:t>округа</w:t>
      </w:r>
      <w:r w:rsidR="008E4500">
        <w:rPr>
          <w:rFonts w:ascii="Times New Roman" w:hAnsi="Times New Roman" w:cs="Times New Roman"/>
          <w:sz w:val="28"/>
          <w:szCs w:val="28"/>
        </w:rPr>
        <w:t xml:space="preserve"> </w:t>
      </w:r>
      <w:r w:rsidR="000A4D63" w:rsidRPr="00601404">
        <w:rPr>
          <w:rFonts w:ascii="Times New Roman" w:hAnsi="Times New Roman" w:cs="Times New Roman"/>
          <w:sz w:val="28"/>
          <w:szCs w:val="28"/>
        </w:rPr>
        <w:t xml:space="preserve">от </w:t>
      </w:r>
      <w:r w:rsidR="00125EFC" w:rsidRPr="00601404">
        <w:rPr>
          <w:rFonts w:ascii="Times New Roman" w:hAnsi="Times New Roman" w:cs="Times New Roman"/>
          <w:sz w:val="28"/>
          <w:szCs w:val="28"/>
        </w:rPr>
        <w:t>30.11.2022 №</w:t>
      </w:r>
      <w:r w:rsidR="008E4500">
        <w:rPr>
          <w:rFonts w:ascii="Times New Roman" w:hAnsi="Times New Roman" w:cs="Times New Roman"/>
          <w:sz w:val="28"/>
          <w:szCs w:val="28"/>
        </w:rPr>
        <w:t xml:space="preserve"> </w:t>
      </w:r>
      <w:r w:rsidR="000A4D63" w:rsidRPr="00601404">
        <w:rPr>
          <w:rFonts w:ascii="Times New Roman" w:hAnsi="Times New Roman" w:cs="Times New Roman"/>
          <w:sz w:val="28"/>
          <w:szCs w:val="28"/>
        </w:rPr>
        <w:t>652</w:t>
      </w:r>
      <w:r w:rsidR="00D833DD" w:rsidRPr="00601404">
        <w:rPr>
          <w:rFonts w:ascii="Times New Roman" w:hAnsi="Times New Roman" w:cs="Times New Roman"/>
          <w:sz w:val="28"/>
          <w:szCs w:val="28"/>
        </w:rPr>
        <w:t>-МО</w:t>
      </w:r>
    </w:p>
    <w:p w:rsidR="00AE28D0" w:rsidRPr="00601404" w:rsidRDefault="00AE28D0" w:rsidP="00AE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681" w:rsidRPr="00601404" w:rsidRDefault="00AE28D0" w:rsidP="00374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04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111FD1" w:rsidRPr="0060140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Челябинской области от 31.08.2010 № 132-П                     «О Положении об оплате труда работников областных государственных бюджетных, автономных и казенных учреждений, подведомственных Министерству образования и науки Челябинской области», </w:t>
      </w:r>
      <w:r w:rsidR="003A2365" w:rsidRPr="00601404">
        <w:rPr>
          <w:rFonts w:ascii="Times New Roman" w:hAnsi="Times New Roman" w:cs="Times New Roman"/>
          <w:sz w:val="28"/>
          <w:szCs w:val="28"/>
        </w:rPr>
        <w:t>Положением «Об оплате труда муниципальных бюджетных, автономных и казенных учреждений Копейского городского округа», утвержденным решением Собранием депутатов Копейского городского округа от 29.10.2014 № 981-МО</w:t>
      </w:r>
      <w:r w:rsidRPr="00601404">
        <w:rPr>
          <w:rFonts w:ascii="Times New Roman" w:hAnsi="Times New Roman" w:cs="Times New Roman"/>
          <w:sz w:val="28"/>
          <w:szCs w:val="28"/>
        </w:rPr>
        <w:t>, Уставом муниципального образов</w:t>
      </w:r>
      <w:r w:rsidR="00374681" w:rsidRPr="00601404">
        <w:rPr>
          <w:rFonts w:ascii="Times New Roman" w:hAnsi="Times New Roman" w:cs="Times New Roman"/>
          <w:sz w:val="28"/>
          <w:szCs w:val="28"/>
        </w:rPr>
        <w:t>ания «Копейский городской округ</w:t>
      </w:r>
      <w:r w:rsidR="00F54C63" w:rsidRPr="00601404">
        <w:rPr>
          <w:rFonts w:ascii="Times New Roman" w:hAnsi="Times New Roman" w:cs="Times New Roman"/>
          <w:sz w:val="28"/>
          <w:szCs w:val="28"/>
        </w:rPr>
        <w:t>»</w:t>
      </w:r>
      <w:r w:rsidR="005653FF" w:rsidRPr="00601404">
        <w:rPr>
          <w:rFonts w:ascii="Times New Roman" w:hAnsi="Times New Roman" w:cs="Times New Roman"/>
          <w:sz w:val="28"/>
          <w:szCs w:val="28"/>
        </w:rPr>
        <w:t>,</w:t>
      </w:r>
    </w:p>
    <w:p w:rsidR="009473AA" w:rsidRPr="00601404" w:rsidRDefault="00BC350E" w:rsidP="0037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04">
        <w:rPr>
          <w:rFonts w:ascii="Times New Roman" w:hAnsi="Times New Roman" w:cs="Times New Roman"/>
          <w:sz w:val="28"/>
          <w:szCs w:val="28"/>
        </w:rPr>
        <w:t xml:space="preserve">Собрание депутатов Копейского городского округа </w:t>
      </w:r>
    </w:p>
    <w:p w:rsidR="00AE28D0" w:rsidRPr="00601404" w:rsidRDefault="00AE28D0" w:rsidP="00AE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404">
        <w:rPr>
          <w:rFonts w:ascii="Times New Roman" w:hAnsi="Times New Roman" w:cs="Times New Roman"/>
          <w:sz w:val="28"/>
          <w:szCs w:val="28"/>
        </w:rPr>
        <w:t>РЕШАЕТ:</w:t>
      </w:r>
    </w:p>
    <w:p w:rsidR="009D3329" w:rsidRPr="00601404" w:rsidRDefault="009F2E45" w:rsidP="009D3329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Положение о</w:t>
      </w:r>
      <w:r w:rsidR="00AE28D0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б оплате труда р</w:t>
      </w:r>
      <w:r w:rsidR="00FA1899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аботников муниципальных образовательных организаций, подведомственных управлению образования администрации Копейского городского округа</w:t>
      </w:r>
      <w:r w:rsidR="00C5183D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38C5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решением Собрания депутатов Копейского городского округа </w:t>
      </w:r>
      <w:r w:rsidR="0019723B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A4D63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F165A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4D63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F165A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A4D63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165A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A4D63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652</w:t>
      </w:r>
      <w:r w:rsidR="00E838C5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-МО </w:t>
      </w:r>
      <w:r w:rsidR="00120749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Положение) следующие</w:t>
      </w:r>
      <w:r w:rsidR="00154541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и</w:t>
      </w:r>
      <w:r w:rsidR="008E4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316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допол</w:t>
      </w:r>
      <w:r w:rsidR="00120749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нения:</w:t>
      </w:r>
    </w:p>
    <w:p w:rsidR="009D3329" w:rsidRPr="00601404" w:rsidRDefault="00767E67" w:rsidP="009D33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9D3329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абзац 1 пункта 39 настоящего Положения изложить в следующей редакции:</w:t>
      </w:r>
    </w:p>
    <w:p w:rsidR="00D8170C" w:rsidRPr="00601404" w:rsidRDefault="00D8170C" w:rsidP="00D817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«39. Выплата, учитывающая особенности деятельности отдельных категорий работников (ежемесячная надбавка к заработной плате молодым специалистам) (далее – ежемесячная надбавка) осуществляется лицам в возрасте до 35 лет включительно, завершивши</w:t>
      </w:r>
      <w:r w:rsidR="0067671F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обучение по основным профессиональным образовательным программам и (или) по программам профессионального обучения, впервые устраивающи</w:t>
      </w:r>
      <w:r w:rsidR="0067671F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мся</w:t>
      </w: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работу в соответствии с полученной квалификацией, в том числе имеющи</w:t>
      </w:r>
      <w:r w:rsidR="0067671F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трудовой </w:t>
      </w: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стаж, полученный в период обучения по основным профессиональным образовательным программам и (или) по программам профессионального обучения.»;</w:t>
      </w:r>
    </w:p>
    <w:p w:rsidR="00C63680" w:rsidRPr="00601404" w:rsidRDefault="009D3329" w:rsidP="009D3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C63680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абзацы 1 и 2 пункта 39-1настоящего Положения изложить в следующей редакции:</w:t>
      </w:r>
    </w:p>
    <w:p w:rsidR="00C63680" w:rsidRPr="00601404" w:rsidRDefault="00C63680" w:rsidP="00C63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«39-1. Выплата, учитывающая особенности деятельности отдельных категорий работников (единовременная выплата молодым специалистам) (далее – единовременная выплата), устанавливается молодым специалистам, трудоустроившимся с 1 июля 2023 года в организации, в размере, предусмотренном приложением 7 к настоящему Положению.</w:t>
      </w:r>
    </w:p>
    <w:p w:rsidR="00C63680" w:rsidRPr="00601404" w:rsidRDefault="00C63680" w:rsidP="00C63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Молодым специалистом является гражданин Российской Федерации в возрасте до 35 лет включительно, получивший среднее профессиональное или высшее образование, впервые устраивающийся на работу на должность, входящую в профессиональную квалификационную группу должностей педагогических работников, до 1 октября года окончания обучения в образовательном учреждении либо в течение шести месяцев с даты окончания прохождения им военной службы по призыву (за исключением призыва на военную службу по мобилизации), если на указанную военную службу он был призван в период с даты окончания обучения в образовательном учреждении и до 1 октября года окончания обучения в образовательном учреждении, а также впервые устраивающийся до 1 октября года окончания обучения в образовательном учреждении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обучения.»</w:t>
      </w:r>
      <w:r w:rsidR="00C51B0A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4541" w:rsidRPr="00601404" w:rsidRDefault="006F74FE" w:rsidP="00C63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63680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60736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60 </w:t>
      </w:r>
      <w:r w:rsidR="00154541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806874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r w:rsidR="009F2E45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806874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460736" w:rsidRPr="00601404" w:rsidRDefault="00460736" w:rsidP="004607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«60. Руководителем ежеквартально не позднее 15 числа после отчетного периода заполняется оценочный лист (приложение 20 к настоящему Положению) на основании показателей эффективности деятельности руководителей в соответствии с приложениями 11 – 19.1 к данному Положению. </w:t>
      </w:r>
    </w:p>
    <w:p w:rsidR="00154541" w:rsidRPr="00601404" w:rsidRDefault="00460736" w:rsidP="004607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оценочного листа осуществляется не позднее 20 числа после отчетного периода специалистами управления образования в соответствии со своей компетенцией на основании сведений отчетов, электронных мониторингов, предоставляемых руководителями, а также на основании результатов мониторинговых и контрольных мероприятий, проводимых управлением образования.</w:t>
      </w:r>
      <w:r w:rsidR="000C0CA7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E0EC9" w:rsidRPr="00601404" w:rsidRDefault="006F74FE" w:rsidP="004607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E0EC9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) Положение дополнить приложением 19.1 в соответствии с приложением;</w:t>
      </w:r>
    </w:p>
    <w:p w:rsidR="00C63680" w:rsidRPr="00601404" w:rsidRDefault="006F74FE" w:rsidP="00C636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C3D21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63680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пункт 5 приложения 7 к настоящему Положению дополнить подпунктом 4 следующего содержания:</w:t>
      </w:r>
    </w:p>
    <w:p w:rsidR="00C63680" w:rsidRPr="00601404" w:rsidRDefault="00C63680" w:rsidP="00C636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2397C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) ежемесячная выплата советникам директора по воспитанию и по взаимодействию с детскими общественными объединениями – 5000 руб.».</w:t>
      </w:r>
    </w:p>
    <w:p w:rsidR="004C3D21" w:rsidRPr="00601404" w:rsidRDefault="006F74FE" w:rsidP="004C3D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C63680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C3D21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3 </w:t>
      </w:r>
      <w:r w:rsidR="00C229D7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4C3D21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а 6</w:t>
      </w:r>
      <w:r w:rsidR="00374681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C229D7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я 7 к настоящему Положению</w:t>
      </w:r>
      <w:r w:rsidR="00BA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AD9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сноску 7 </w:t>
      </w:r>
      <w:r w:rsidR="00C63680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исключить.</w:t>
      </w:r>
    </w:p>
    <w:p w:rsidR="00AE28D0" w:rsidRPr="00601404" w:rsidRDefault="00AE28D0" w:rsidP="000A4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</w:t>
      </w:r>
      <w:r w:rsidR="008D692C" w:rsidRPr="00601404">
        <w:rPr>
          <w:rFonts w:ascii="Times New Roman" w:hAnsi="Times New Roman" w:cs="Times New Roman"/>
          <w:sz w:val="28"/>
          <w:szCs w:val="28"/>
        </w:rPr>
        <w:t>опубликованию</w:t>
      </w: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AE28D0" w:rsidRPr="00601404" w:rsidRDefault="00AE28D0" w:rsidP="0003058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</w:t>
      </w:r>
      <w:r w:rsidR="006C3ADA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о дня</w:t>
      </w:r>
      <w:r w:rsidR="00916272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2E0EC9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исключением </w:t>
      </w:r>
      <w:r w:rsidR="006C2BD7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2E0EC9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6F74FE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C2BD7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</w:t>
      </w:r>
      <w:r w:rsidR="002E0EC9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вступает в силу со дня его официального опубликования </w:t>
      </w:r>
      <w:r w:rsidR="00F8109E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и распространяется на правоотношения, возникшие с 01.0</w:t>
      </w:r>
      <w:r w:rsidR="00B95666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8109E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030588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28D0" w:rsidRPr="00601404" w:rsidRDefault="00AE28D0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исполнения настоящего решения возложить на постоянную комиссию</w:t>
      </w:r>
      <w:r w:rsidR="00E46E6E" w:rsidRPr="0060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депутатов Копейского городского округа по экономической, бюджетной и налоговой политике.</w:t>
      </w:r>
    </w:p>
    <w:p w:rsidR="00C82B04" w:rsidRPr="00601404" w:rsidRDefault="00C82B04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74FE" w:rsidRPr="00601404" w:rsidRDefault="006F74FE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7F5F" w:rsidRPr="00601404" w:rsidRDefault="00D97F5F" w:rsidP="00E1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816"/>
      </w:tblGrid>
      <w:tr w:rsidR="00E15F2D" w:rsidRPr="00601404" w:rsidTr="00027980">
        <w:tc>
          <w:tcPr>
            <w:tcW w:w="4927" w:type="dxa"/>
            <w:shd w:val="clear" w:color="auto" w:fill="auto"/>
          </w:tcPr>
          <w:p w:rsidR="00E15F2D" w:rsidRPr="00601404" w:rsidRDefault="00E15F2D" w:rsidP="00E15F2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1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</w:t>
            </w:r>
          </w:p>
          <w:p w:rsidR="00E15F2D" w:rsidRPr="00601404" w:rsidRDefault="00E15F2D" w:rsidP="00A125D6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1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Копейского городского округа</w:t>
            </w:r>
          </w:p>
          <w:p w:rsidR="00E15F2D" w:rsidRPr="00601404" w:rsidRDefault="00E46E6E" w:rsidP="00E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1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Е.К. Гиске</w:t>
            </w:r>
          </w:p>
        </w:tc>
        <w:tc>
          <w:tcPr>
            <w:tcW w:w="4927" w:type="dxa"/>
            <w:shd w:val="clear" w:color="auto" w:fill="auto"/>
          </w:tcPr>
          <w:p w:rsidR="00E15F2D" w:rsidRPr="00601404" w:rsidRDefault="00C8272C" w:rsidP="00781073">
            <w:pPr>
              <w:tabs>
                <w:tab w:val="left" w:pos="5850"/>
              </w:tabs>
              <w:spacing w:after="0" w:line="240" w:lineRule="auto"/>
              <w:ind w:left="624" w:right="-25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1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</w:t>
            </w:r>
            <w:r w:rsidR="006C3ADA" w:rsidRPr="00601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8E45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46E6E" w:rsidRPr="00601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Копейского </w:t>
            </w:r>
            <w:r w:rsidR="00E15F2D" w:rsidRPr="00601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городског</w:t>
            </w:r>
            <w:r w:rsidR="00781073" w:rsidRPr="00601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8E45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</w:t>
            </w:r>
            <w:r w:rsidR="00781073" w:rsidRPr="00601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круга</w:t>
            </w:r>
          </w:p>
          <w:p w:rsidR="00E15F2D" w:rsidRPr="00601404" w:rsidRDefault="008E4500" w:rsidP="00781073">
            <w:pPr>
              <w:tabs>
                <w:tab w:val="left" w:pos="9356"/>
              </w:tabs>
              <w:spacing w:after="0" w:line="240" w:lineRule="auto"/>
              <w:ind w:right="-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</w:t>
            </w:r>
            <w:r w:rsidR="00B95666" w:rsidRPr="00601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С.В. Логанова</w:t>
            </w:r>
          </w:p>
          <w:p w:rsidR="00E15F2D" w:rsidRPr="00601404" w:rsidRDefault="00916272" w:rsidP="00781073">
            <w:pPr>
              <w:tabs>
                <w:tab w:val="center" w:pos="2653"/>
                <w:tab w:val="right" w:pos="4598"/>
                <w:tab w:val="left" w:pos="759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="00E46E6E" w:rsidRPr="006014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</w:tbl>
    <w:p w:rsidR="000A4D63" w:rsidRPr="00601404" w:rsidRDefault="000A4D63" w:rsidP="00381A5A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500" w:rsidRDefault="008E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4500" w:rsidRDefault="008E4500">
      <w:pPr>
        <w:rPr>
          <w:rFonts w:ascii="Times New Roman" w:hAnsi="Times New Roman" w:cs="Times New Roman"/>
          <w:sz w:val="28"/>
          <w:szCs w:val="28"/>
        </w:rPr>
        <w:sectPr w:rsidR="008E4500" w:rsidSect="00BA3EE2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E4500" w:rsidRPr="008E4500" w:rsidRDefault="008E4500" w:rsidP="008E4500">
      <w:pPr>
        <w:spacing w:after="0" w:line="259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E45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Приложение 19.1</w:t>
      </w:r>
    </w:p>
    <w:p w:rsidR="008E4500" w:rsidRPr="008E4500" w:rsidRDefault="008E4500" w:rsidP="008E4500">
      <w:pPr>
        <w:spacing w:after="0" w:line="259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E45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                   к Положению</w:t>
      </w:r>
    </w:p>
    <w:p w:rsidR="008E4500" w:rsidRPr="008E4500" w:rsidRDefault="008E4500" w:rsidP="008E45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500" w:rsidRPr="008E4500" w:rsidRDefault="008E4500" w:rsidP="008E45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эффективности деятельности руководителей общеобразовательных организаций, </w:t>
      </w:r>
    </w:p>
    <w:p w:rsidR="008E4500" w:rsidRPr="008E4500" w:rsidRDefault="008E4500" w:rsidP="008E45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реализующих программы </w:t>
      </w:r>
      <w:r w:rsidRPr="008E45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дошкольного образования и начального общего образования</w:t>
      </w:r>
      <w:r w:rsidRPr="008E4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E4500" w:rsidRPr="008E4500" w:rsidRDefault="008E4500" w:rsidP="008E450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подведомственных управлению образования администрации Копейского городского округа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341"/>
        <w:gridCol w:w="5038"/>
        <w:gridCol w:w="2125"/>
        <w:gridCol w:w="696"/>
        <w:gridCol w:w="705"/>
        <w:gridCol w:w="704"/>
        <w:gridCol w:w="705"/>
      </w:tblGrid>
      <w:tr w:rsidR="008E4500" w:rsidRPr="008E4500" w:rsidTr="00982174">
        <w:tc>
          <w:tcPr>
            <w:tcW w:w="565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Показатели оценки эффективности деятельности руководителя</w:t>
            </w:r>
          </w:p>
        </w:tc>
        <w:tc>
          <w:tcPr>
            <w:tcW w:w="5038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Критерии оценки эффективности деятельности руководителя (расчет индикатора)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Значение индикатора</w:t>
            </w:r>
          </w:p>
        </w:tc>
        <w:tc>
          <w:tcPr>
            <w:tcW w:w="2810" w:type="dxa"/>
            <w:gridSpan w:val="4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</w:tr>
      <w:tr w:rsidR="008E4500" w:rsidRPr="008E4500" w:rsidTr="00982174"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</w:tr>
      <w:tr w:rsidR="008E4500" w:rsidRPr="008E4500" w:rsidTr="00982174">
        <w:tc>
          <w:tcPr>
            <w:tcW w:w="565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Соответствие деятельности образовательной организации требованиям законодательства в сфере образования (отсутствие предписаний надзорных органов, объективных жалоб)</w:t>
            </w: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предписаний надзорных органов 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4%¹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00" w:rsidRPr="008E4500" w:rsidTr="00982174"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отсутствие объективных жалоб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</w:tr>
      <w:tr w:rsidR="008E4500" w:rsidRPr="008E4500" w:rsidTr="00982174"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замечаний и предписаний управления образования 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4%¹</w:t>
            </w:r>
          </w:p>
        </w:tc>
      </w:tr>
      <w:tr w:rsidR="008E4500" w:rsidRPr="008E4500" w:rsidTr="00982174">
        <w:tc>
          <w:tcPr>
            <w:tcW w:w="565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Соответствие деятельности образовательной организации требованиям законодательства в сфере бюджетного законодательства (отсутствие предписаний надзорных и контролирующих органов, объективных жалоб)</w:t>
            </w: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замечаний и предписаний со стороны органов финансового контроля 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4%¹</w:t>
            </w:r>
          </w:p>
        </w:tc>
      </w:tr>
      <w:tr w:rsidR="008E4500" w:rsidRPr="008E4500" w:rsidTr="00982174"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замечаний управления образования в рамках ведомственного контроля 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4%¹</w:t>
            </w:r>
          </w:p>
        </w:tc>
      </w:tr>
      <w:tr w:rsidR="008E4500" w:rsidRPr="008E4500" w:rsidTr="00982174">
        <w:tc>
          <w:tcPr>
            <w:tcW w:w="56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Информационная открытость образовательной организации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нормативно закрепленного перечня сведений о деятельности образовательной организации, ее регулярное обновление (в соответствии с «Правилами размещения в сети Интернет и обновления информации об образовательном учреждении», утвержденными постановлением Правительства Российской Федерации № 582, Федеральным законом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E4500">
                <w:rPr>
                  <w:rFonts w:ascii="Times New Roman" w:eastAsia="Times New Roman" w:hAnsi="Times New Roman" w:cs="Times New Roman"/>
                  <w:lang w:eastAsia="ru-RU"/>
                </w:rPr>
                <w:t>2012 г</w:t>
              </w:r>
            </w:smartTag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. № 273-ФЗ «Об образовании в РФ»)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00" w:rsidRPr="008E4500" w:rsidTr="00982174">
        <w:trPr>
          <w:trHeight w:val="521"/>
        </w:trPr>
        <w:tc>
          <w:tcPr>
            <w:tcW w:w="565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образовательных программ</w:t>
            </w:r>
          </w:p>
        </w:tc>
        <w:tc>
          <w:tcPr>
            <w:tcW w:w="5038" w:type="dxa"/>
            <w:vMerge w:val="restart"/>
            <w:shd w:val="clear" w:color="auto" w:fill="auto"/>
            <w:vAlign w:val="center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Доля обучающихся, освоивших основные образовательные программы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98%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00" w:rsidRPr="008E4500" w:rsidTr="00982174"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  <w:vAlign w:val="center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trike/>
                <w:color w:val="00B050"/>
                <w:sz w:val="24"/>
                <w:szCs w:val="24"/>
                <w:lang w:eastAsia="ru-RU"/>
              </w:rPr>
            </w:pPr>
          </w:p>
        </w:tc>
      </w:tr>
      <w:tr w:rsidR="008E4500" w:rsidRPr="008E4500" w:rsidTr="00982174"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shd w:val="clear" w:color="auto" w:fill="auto"/>
            <w:vAlign w:val="center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 xml:space="preserve">укомплектованность педагогическими кадрами 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5%²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00" w:rsidRPr="008E4500" w:rsidTr="00982174">
        <w:trPr>
          <w:trHeight w:val="256"/>
        </w:trPr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shd w:val="clear" w:color="auto" w:fill="auto"/>
            <w:vAlign w:val="center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нагрузка педагогических работников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500" w:rsidRPr="008E4500" w:rsidRDefault="008E4500" w:rsidP="008E450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1,5 ставки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4500" w:rsidRPr="008E4500" w:rsidRDefault="008E4500" w:rsidP="008E450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8E4500" w:rsidRPr="008E4500" w:rsidRDefault="008E4500" w:rsidP="008E450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E4500" w:rsidRPr="008E4500" w:rsidRDefault="008E4500" w:rsidP="008E450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5%²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E4500" w:rsidRPr="008E4500" w:rsidRDefault="008E4500" w:rsidP="008E450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500" w:rsidRPr="008E4500" w:rsidTr="00982174">
        <w:trPr>
          <w:trHeight w:val="213"/>
        </w:trPr>
        <w:tc>
          <w:tcPr>
            <w:tcW w:w="565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5038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Проведение с родителями и общественностью совместных мероприятий (праздники, конференции, семинары и т.д.)</w:t>
            </w:r>
            <w:r w:rsidRPr="008E4500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⁴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1-2 мероприятия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</w:tr>
      <w:tr w:rsidR="008E4500" w:rsidRPr="008E4500" w:rsidTr="00982174">
        <w:trPr>
          <w:trHeight w:val="317"/>
        </w:trPr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  <w:vAlign w:val="center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3-4 мероприятия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8E4500" w:rsidRPr="008E4500" w:rsidTr="00982174">
        <w:trPr>
          <w:trHeight w:val="525"/>
        </w:trPr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  <w:vAlign w:val="center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более 4 мероприятий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8E4500" w:rsidRPr="008E4500" w:rsidTr="00982174">
        <w:trPr>
          <w:trHeight w:val="480"/>
        </w:trPr>
        <w:tc>
          <w:tcPr>
            <w:tcW w:w="565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5038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Доля обучающихся, совершивших правонарушения, от общей численности обучающихся, реализующих программы начального основного и среднего общего образования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4%¹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00" w:rsidRPr="008E4500" w:rsidTr="00982174">
        <w:trPr>
          <w:trHeight w:val="450"/>
        </w:trPr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 (при показателе &gt; 0%)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2%¹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00" w:rsidRPr="008E4500" w:rsidTr="00982174">
        <w:trPr>
          <w:trHeight w:val="541"/>
        </w:trPr>
        <w:tc>
          <w:tcPr>
            <w:tcW w:w="565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5038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Доля обучающихся-победителей и призеров муниципального этапа всероссийской олимпиады школьников «Звезда» от общей численности участников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положительная динамика 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5%³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00" w:rsidRPr="008E4500" w:rsidTr="00982174">
        <w:trPr>
          <w:trHeight w:val="715"/>
        </w:trPr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отсутствие динамики либо отрицательная динамика (при показателе &gt; 0%)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3%³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00" w:rsidRPr="008E4500" w:rsidTr="00982174">
        <w:trPr>
          <w:trHeight w:val="600"/>
        </w:trPr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Доля обучающихся-победителей и призеров конкурсов, соревнований регионального и всероссийского уровней от общей численности участников</w:t>
            </w:r>
            <w:r w:rsidRPr="008E4500">
              <w:rPr>
                <w:rFonts w:ascii="Cambria Math" w:eastAsia="Times New Roman" w:hAnsi="Cambria Math" w:cs="Cambria Math"/>
                <w:lang w:eastAsia="ru-RU"/>
              </w:rPr>
              <w:t>⁵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положительная динамика 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5%³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00" w:rsidRPr="008E4500" w:rsidTr="00982174">
        <w:trPr>
          <w:trHeight w:val="600"/>
        </w:trPr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отсутствие динамики либо отрицательная динамика (при показателе &gt; 0%)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3%³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00" w:rsidRPr="008E4500" w:rsidTr="00982174">
        <w:tc>
          <w:tcPr>
            <w:tcW w:w="56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41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Функционирование информационных систем («Сетевой Город. Образование», «Мониторинг библиотек», ИКОП Сферуми др.)</w:t>
            </w: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Своевременное размещение актуальной информации в информационных системах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(на основе данных мониторинга)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8E4500" w:rsidRPr="008E4500" w:rsidTr="00982174">
        <w:tc>
          <w:tcPr>
            <w:tcW w:w="56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41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Привлечение внебюджетных средств</w:t>
            </w: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Предоставление платных (образовательных) услуг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8E4500" w:rsidRPr="008E4500" w:rsidTr="00982174">
        <w:tc>
          <w:tcPr>
            <w:tcW w:w="56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41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Выполнение муниципального задания</w:t>
            </w: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Полнота исполнения муниципального задания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90%-100%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5%¹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00" w:rsidRPr="008E4500" w:rsidTr="00982174">
        <w:trPr>
          <w:trHeight w:val="355"/>
        </w:trPr>
        <w:tc>
          <w:tcPr>
            <w:tcW w:w="565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Выполнение плана финансово-хозяйственной деятельности</w:t>
            </w: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Полнота исполнения плана ФХД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95%-100%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5%¹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00" w:rsidRPr="008E4500" w:rsidTr="00982174"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696" w:type="dxa"/>
            <w:shd w:val="clear" w:color="auto" w:fill="FFFFFF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8E4500" w:rsidRPr="008E4500" w:rsidTr="00982174">
        <w:tc>
          <w:tcPr>
            <w:tcW w:w="565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Добросовестное исполнение обязанностей руководителем</w:t>
            </w: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Своевременное и качественное предоставление отчетов, информации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8E4500" w:rsidRPr="008E4500" w:rsidTr="00982174">
        <w:trPr>
          <w:trHeight w:val="307"/>
        </w:trPr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Процент участия в мероприятиях, проводимых управлением образования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50% - 69%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</w:tr>
      <w:tr w:rsidR="008E4500" w:rsidRPr="008E4500" w:rsidTr="00982174"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70% - 90%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8E4500" w:rsidRPr="008E4500" w:rsidTr="00982174"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более 90%</w:t>
            </w:r>
          </w:p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8E4500" w:rsidRPr="008E4500" w:rsidTr="00982174">
        <w:tc>
          <w:tcPr>
            <w:tcW w:w="565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Выполнение производственных показателей</w:t>
            </w: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Выполнение натуральных норм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80% - 100%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8E4500" w:rsidRPr="008E4500" w:rsidTr="00982174"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Отсутствие травм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2%¹</w:t>
            </w:r>
          </w:p>
        </w:tc>
      </w:tr>
      <w:tr w:rsidR="008E4500" w:rsidRPr="008E4500" w:rsidTr="00982174">
        <w:tc>
          <w:tcPr>
            <w:tcW w:w="565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Выполнение планового количества детодней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90% - 100%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8E4500" w:rsidRPr="008E4500" w:rsidTr="00982174">
        <w:tc>
          <w:tcPr>
            <w:tcW w:w="565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41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выполнена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4500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</w:tr>
      <w:tr w:rsidR="008E4500" w:rsidRPr="008E4500" w:rsidTr="00982174">
        <w:tc>
          <w:tcPr>
            <w:tcW w:w="56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50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max</w:t>
            </w:r>
          </w:p>
        </w:tc>
        <w:tc>
          <w:tcPr>
            <w:tcW w:w="696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500">
              <w:rPr>
                <w:rFonts w:ascii="Times New Roman" w:eastAsia="Times New Roman" w:hAnsi="Times New Roman" w:cs="Times New Roman"/>
                <w:b/>
                <w:lang w:eastAsia="ru-RU"/>
              </w:rPr>
              <w:t>50%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50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50%</w:t>
            </w:r>
          </w:p>
        </w:tc>
        <w:tc>
          <w:tcPr>
            <w:tcW w:w="704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50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50%</w:t>
            </w:r>
          </w:p>
        </w:tc>
        <w:tc>
          <w:tcPr>
            <w:tcW w:w="705" w:type="dxa"/>
            <w:shd w:val="clear" w:color="auto" w:fill="auto"/>
          </w:tcPr>
          <w:p w:rsidR="008E4500" w:rsidRPr="008E4500" w:rsidRDefault="008E4500" w:rsidP="008E4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450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50%</w:t>
            </w:r>
          </w:p>
        </w:tc>
      </w:tr>
    </w:tbl>
    <w:p w:rsidR="008E4500" w:rsidRPr="008E4500" w:rsidRDefault="008E4500" w:rsidP="008E4500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500">
        <w:rPr>
          <w:rFonts w:ascii="Times New Roman" w:eastAsia="Times New Roman" w:hAnsi="Times New Roman" w:cs="Times New Roman"/>
          <w:sz w:val="20"/>
          <w:szCs w:val="20"/>
          <w:lang w:eastAsia="ru-RU"/>
        </w:rPr>
        <w:t>¹ данные предоставляются по итогам календарного года</w:t>
      </w:r>
    </w:p>
    <w:p w:rsidR="008E4500" w:rsidRPr="008E4500" w:rsidRDefault="008E4500" w:rsidP="008E4500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500">
        <w:rPr>
          <w:rFonts w:ascii="Times New Roman" w:eastAsia="Times New Roman" w:hAnsi="Times New Roman" w:cs="Times New Roman"/>
          <w:sz w:val="20"/>
          <w:szCs w:val="20"/>
          <w:lang w:eastAsia="ru-RU"/>
        </w:rPr>
        <w:t>² данные предоставляются на основании статистической отчетности ФСН ОО-1, К-85</w:t>
      </w:r>
    </w:p>
    <w:p w:rsidR="008E4500" w:rsidRPr="008E4500" w:rsidRDefault="008E4500" w:rsidP="008E4500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5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³ данные предоставляются по итогам учебного года </w:t>
      </w:r>
    </w:p>
    <w:p w:rsidR="008E4500" w:rsidRPr="008E4500" w:rsidRDefault="008E4500" w:rsidP="008E4500">
      <w:pPr>
        <w:spacing w:after="0" w:line="25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500">
        <w:rPr>
          <w:rFonts w:ascii="Cambria Math" w:eastAsia="Times New Roman" w:hAnsi="Cambria Math" w:cs="Cambria Math"/>
          <w:sz w:val="20"/>
          <w:szCs w:val="20"/>
          <w:lang w:eastAsia="ru-RU"/>
        </w:rPr>
        <w:t>⁴</w:t>
      </w:r>
      <w:r w:rsidRPr="008E450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предоставляются на основании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45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мониторинга сайтов образовательных организаций (Раздел «Работа с родителями»)</w:t>
      </w:r>
    </w:p>
    <w:p w:rsidR="008E4500" w:rsidRDefault="008E4500" w:rsidP="00A114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4500" w:rsidSect="008E4500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36" w:rsidRDefault="00462B36" w:rsidP="0022166F">
      <w:pPr>
        <w:spacing w:after="0" w:line="240" w:lineRule="auto"/>
      </w:pPr>
      <w:r>
        <w:separator/>
      </w:r>
    </w:p>
  </w:endnote>
  <w:endnote w:type="continuationSeparator" w:id="0">
    <w:p w:rsidR="00462B36" w:rsidRDefault="00462B36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36" w:rsidRDefault="00462B36" w:rsidP="0022166F">
      <w:pPr>
        <w:spacing w:after="0" w:line="240" w:lineRule="auto"/>
      </w:pPr>
      <w:r>
        <w:separator/>
      </w:r>
    </w:p>
  </w:footnote>
  <w:footnote w:type="continuationSeparator" w:id="0">
    <w:p w:rsidR="00462B36" w:rsidRDefault="00462B36" w:rsidP="00221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" w15:restartNumberingAfterBreak="0">
    <w:nsid w:val="1A707D93"/>
    <w:multiLevelType w:val="hybridMultilevel"/>
    <w:tmpl w:val="E870CD1E"/>
    <w:lvl w:ilvl="0" w:tplc="812AC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C1E7A"/>
    <w:multiLevelType w:val="hybridMultilevel"/>
    <w:tmpl w:val="BEFEB13C"/>
    <w:lvl w:ilvl="0" w:tplc="455A0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B459AA"/>
    <w:multiLevelType w:val="hybridMultilevel"/>
    <w:tmpl w:val="F8C2F16A"/>
    <w:lvl w:ilvl="0" w:tplc="1A1270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210BD9"/>
    <w:multiLevelType w:val="hybridMultilevel"/>
    <w:tmpl w:val="71E82D82"/>
    <w:lvl w:ilvl="0" w:tplc="EEA6DCC0">
      <w:start w:val="1"/>
      <w:numFmt w:val="decimal"/>
      <w:lvlText w:val="%1)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B6B69F9"/>
    <w:multiLevelType w:val="hybridMultilevel"/>
    <w:tmpl w:val="728A8BBC"/>
    <w:lvl w:ilvl="0" w:tplc="7FDC8F4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B80"/>
    <w:rsid w:val="00014F15"/>
    <w:rsid w:val="00027980"/>
    <w:rsid w:val="00030588"/>
    <w:rsid w:val="00031BBA"/>
    <w:rsid w:val="00047463"/>
    <w:rsid w:val="0005100A"/>
    <w:rsid w:val="00052CF8"/>
    <w:rsid w:val="00054C03"/>
    <w:rsid w:val="00067118"/>
    <w:rsid w:val="000A4D63"/>
    <w:rsid w:val="000C0CA7"/>
    <w:rsid w:val="000E63AE"/>
    <w:rsid w:val="000F2D96"/>
    <w:rsid w:val="00111FD1"/>
    <w:rsid w:val="00117452"/>
    <w:rsid w:val="00120749"/>
    <w:rsid w:val="00120A97"/>
    <w:rsid w:val="00124BDC"/>
    <w:rsid w:val="00125EFC"/>
    <w:rsid w:val="00133754"/>
    <w:rsid w:val="0014017A"/>
    <w:rsid w:val="00140D58"/>
    <w:rsid w:val="00141499"/>
    <w:rsid w:val="00145E53"/>
    <w:rsid w:val="00154541"/>
    <w:rsid w:val="001660BB"/>
    <w:rsid w:val="00171F3A"/>
    <w:rsid w:val="00172851"/>
    <w:rsid w:val="00177A14"/>
    <w:rsid w:val="00193939"/>
    <w:rsid w:val="001963F0"/>
    <w:rsid w:val="0019723B"/>
    <w:rsid w:val="001A48B5"/>
    <w:rsid w:val="001E4CA0"/>
    <w:rsid w:val="0022166F"/>
    <w:rsid w:val="00226492"/>
    <w:rsid w:val="00232357"/>
    <w:rsid w:val="00240AD9"/>
    <w:rsid w:val="00244311"/>
    <w:rsid w:val="00250814"/>
    <w:rsid w:val="00260CB8"/>
    <w:rsid w:val="00271BA5"/>
    <w:rsid w:val="00297F2E"/>
    <w:rsid w:val="002A1C1A"/>
    <w:rsid w:val="002A29C8"/>
    <w:rsid w:val="002D2104"/>
    <w:rsid w:val="002E0EC9"/>
    <w:rsid w:val="002E4B11"/>
    <w:rsid w:val="00302BCC"/>
    <w:rsid w:val="003103EA"/>
    <w:rsid w:val="00313629"/>
    <w:rsid w:val="003274CA"/>
    <w:rsid w:val="00330537"/>
    <w:rsid w:val="00334FDA"/>
    <w:rsid w:val="00337B90"/>
    <w:rsid w:val="00361C52"/>
    <w:rsid w:val="003650A5"/>
    <w:rsid w:val="00374681"/>
    <w:rsid w:val="00381A5A"/>
    <w:rsid w:val="00382079"/>
    <w:rsid w:val="00391C48"/>
    <w:rsid w:val="0039558F"/>
    <w:rsid w:val="003A0D39"/>
    <w:rsid w:val="003A2365"/>
    <w:rsid w:val="003B40CB"/>
    <w:rsid w:val="003B746F"/>
    <w:rsid w:val="003C1AE1"/>
    <w:rsid w:val="003C5061"/>
    <w:rsid w:val="003C51A7"/>
    <w:rsid w:val="003D17C0"/>
    <w:rsid w:val="003D43AE"/>
    <w:rsid w:val="004009C3"/>
    <w:rsid w:val="00404548"/>
    <w:rsid w:val="004156A1"/>
    <w:rsid w:val="00415DEA"/>
    <w:rsid w:val="00417F6D"/>
    <w:rsid w:val="0042397C"/>
    <w:rsid w:val="00436346"/>
    <w:rsid w:val="004373FD"/>
    <w:rsid w:val="00445490"/>
    <w:rsid w:val="004536C5"/>
    <w:rsid w:val="00460736"/>
    <w:rsid w:val="00462B36"/>
    <w:rsid w:val="0046412A"/>
    <w:rsid w:val="004714BD"/>
    <w:rsid w:val="0047321A"/>
    <w:rsid w:val="00481455"/>
    <w:rsid w:val="00491F83"/>
    <w:rsid w:val="00494B80"/>
    <w:rsid w:val="0049626C"/>
    <w:rsid w:val="004A1F8C"/>
    <w:rsid w:val="004A73F5"/>
    <w:rsid w:val="004B3735"/>
    <w:rsid w:val="004C3D21"/>
    <w:rsid w:val="004C6FBF"/>
    <w:rsid w:val="004D33E1"/>
    <w:rsid w:val="004F413B"/>
    <w:rsid w:val="004F7867"/>
    <w:rsid w:val="00521FBC"/>
    <w:rsid w:val="005325F8"/>
    <w:rsid w:val="00533312"/>
    <w:rsid w:val="005344ED"/>
    <w:rsid w:val="00542B57"/>
    <w:rsid w:val="0054778C"/>
    <w:rsid w:val="00555786"/>
    <w:rsid w:val="005653FF"/>
    <w:rsid w:val="00566CCD"/>
    <w:rsid w:val="0056748A"/>
    <w:rsid w:val="00575D2F"/>
    <w:rsid w:val="00585AAA"/>
    <w:rsid w:val="00592FF2"/>
    <w:rsid w:val="00596DBE"/>
    <w:rsid w:val="005C15AC"/>
    <w:rsid w:val="005C7D07"/>
    <w:rsid w:val="005D14CA"/>
    <w:rsid w:val="005D292D"/>
    <w:rsid w:val="005E232B"/>
    <w:rsid w:val="005E5D1E"/>
    <w:rsid w:val="00600E94"/>
    <w:rsid w:val="00601404"/>
    <w:rsid w:val="00612DC4"/>
    <w:rsid w:val="00622E07"/>
    <w:rsid w:val="00632575"/>
    <w:rsid w:val="00636B8F"/>
    <w:rsid w:val="00640CE3"/>
    <w:rsid w:val="00661F36"/>
    <w:rsid w:val="0066682D"/>
    <w:rsid w:val="00667710"/>
    <w:rsid w:val="0067671F"/>
    <w:rsid w:val="00677F55"/>
    <w:rsid w:val="00685E08"/>
    <w:rsid w:val="00687610"/>
    <w:rsid w:val="00690C20"/>
    <w:rsid w:val="00697400"/>
    <w:rsid w:val="006A6D2F"/>
    <w:rsid w:val="006B562B"/>
    <w:rsid w:val="006C2BD7"/>
    <w:rsid w:val="006C3ADA"/>
    <w:rsid w:val="006E7849"/>
    <w:rsid w:val="006F4051"/>
    <w:rsid w:val="006F74FE"/>
    <w:rsid w:val="006F7600"/>
    <w:rsid w:val="00716D0E"/>
    <w:rsid w:val="00725021"/>
    <w:rsid w:val="00727E88"/>
    <w:rsid w:val="0073069D"/>
    <w:rsid w:val="00740394"/>
    <w:rsid w:val="00741F19"/>
    <w:rsid w:val="00742E30"/>
    <w:rsid w:val="00746A98"/>
    <w:rsid w:val="007619B6"/>
    <w:rsid w:val="00767E67"/>
    <w:rsid w:val="007711EB"/>
    <w:rsid w:val="00781073"/>
    <w:rsid w:val="0078610D"/>
    <w:rsid w:val="007864B1"/>
    <w:rsid w:val="007952A9"/>
    <w:rsid w:val="007A3667"/>
    <w:rsid w:val="007C3C8F"/>
    <w:rsid w:val="007D0A1E"/>
    <w:rsid w:val="007D65B4"/>
    <w:rsid w:val="007D6AFE"/>
    <w:rsid w:val="007F3D2F"/>
    <w:rsid w:val="0080068D"/>
    <w:rsid w:val="0080273F"/>
    <w:rsid w:val="00806874"/>
    <w:rsid w:val="00844723"/>
    <w:rsid w:val="008476F1"/>
    <w:rsid w:val="008550B1"/>
    <w:rsid w:val="008554AB"/>
    <w:rsid w:val="00862646"/>
    <w:rsid w:val="008A1024"/>
    <w:rsid w:val="008A6F8E"/>
    <w:rsid w:val="008A79E1"/>
    <w:rsid w:val="008B070B"/>
    <w:rsid w:val="008B1A8F"/>
    <w:rsid w:val="008B37A2"/>
    <w:rsid w:val="008D1137"/>
    <w:rsid w:val="008D2FCF"/>
    <w:rsid w:val="008D692C"/>
    <w:rsid w:val="008E4500"/>
    <w:rsid w:val="008F3E75"/>
    <w:rsid w:val="009007CC"/>
    <w:rsid w:val="00900E62"/>
    <w:rsid w:val="00903AFC"/>
    <w:rsid w:val="009043E7"/>
    <w:rsid w:val="00907AD4"/>
    <w:rsid w:val="00914FBC"/>
    <w:rsid w:val="00916272"/>
    <w:rsid w:val="00921268"/>
    <w:rsid w:val="00934CAA"/>
    <w:rsid w:val="009406C2"/>
    <w:rsid w:val="0094320F"/>
    <w:rsid w:val="009443DF"/>
    <w:rsid w:val="009473AA"/>
    <w:rsid w:val="00950E83"/>
    <w:rsid w:val="00957730"/>
    <w:rsid w:val="0097783B"/>
    <w:rsid w:val="0098009E"/>
    <w:rsid w:val="009854D3"/>
    <w:rsid w:val="00986803"/>
    <w:rsid w:val="009B313E"/>
    <w:rsid w:val="009C4F0B"/>
    <w:rsid w:val="009D3329"/>
    <w:rsid w:val="009E2FF4"/>
    <w:rsid w:val="009E779F"/>
    <w:rsid w:val="009F2E45"/>
    <w:rsid w:val="009F3FE0"/>
    <w:rsid w:val="009F4214"/>
    <w:rsid w:val="00A1146E"/>
    <w:rsid w:val="00A125D6"/>
    <w:rsid w:val="00A17551"/>
    <w:rsid w:val="00A56889"/>
    <w:rsid w:val="00A6735A"/>
    <w:rsid w:val="00A75972"/>
    <w:rsid w:val="00A826F2"/>
    <w:rsid w:val="00AA70F6"/>
    <w:rsid w:val="00AB5A0A"/>
    <w:rsid w:val="00AC2807"/>
    <w:rsid w:val="00AE28D0"/>
    <w:rsid w:val="00B0071A"/>
    <w:rsid w:val="00B15EEF"/>
    <w:rsid w:val="00B17DC7"/>
    <w:rsid w:val="00B31711"/>
    <w:rsid w:val="00B37C6B"/>
    <w:rsid w:val="00B74A0C"/>
    <w:rsid w:val="00B76A60"/>
    <w:rsid w:val="00B92B37"/>
    <w:rsid w:val="00B93DE4"/>
    <w:rsid w:val="00B954B2"/>
    <w:rsid w:val="00B95666"/>
    <w:rsid w:val="00B97BFA"/>
    <w:rsid w:val="00BA2B29"/>
    <w:rsid w:val="00BA3EE2"/>
    <w:rsid w:val="00BA5CB2"/>
    <w:rsid w:val="00BA7289"/>
    <w:rsid w:val="00BC350E"/>
    <w:rsid w:val="00BE0EFB"/>
    <w:rsid w:val="00BE11DD"/>
    <w:rsid w:val="00BE64C8"/>
    <w:rsid w:val="00BE667A"/>
    <w:rsid w:val="00C03641"/>
    <w:rsid w:val="00C03B82"/>
    <w:rsid w:val="00C174DA"/>
    <w:rsid w:val="00C229D7"/>
    <w:rsid w:val="00C237CB"/>
    <w:rsid w:val="00C24F8B"/>
    <w:rsid w:val="00C303B3"/>
    <w:rsid w:val="00C3450B"/>
    <w:rsid w:val="00C5183D"/>
    <w:rsid w:val="00C51B0A"/>
    <w:rsid w:val="00C5488E"/>
    <w:rsid w:val="00C617D0"/>
    <w:rsid w:val="00C63680"/>
    <w:rsid w:val="00C8272C"/>
    <w:rsid w:val="00C82B04"/>
    <w:rsid w:val="00C875F4"/>
    <w:rsid w:val="00C92B9A"/>
    <w:rsid w:val="00C9574C"/>
    <w:rsid w:val="00CB16A3"/>
    <w:rsid w:val="00CB2EBC"/>
    <w:rsid w:val="00CC620D"/>
    <w:rsid w:val="00CD05C5"/>
    <w:rsid w:val="00CD0888"/>
    <w:rsid w:val="00CD349A"/>
    <w:rsid w:val="00CE59F6"/>
    <w:rsid w:val="00D03414"/>
    <w:rsid w:val="00D03602"/>
    <w:rsid w:val="00D103A0"/>
    <w:rsid w:val="00D12C9D"/>
    <w:rsid w:val="00D169B6"/>
    <w:rsid w:val="00D26F69"/>
    <w:rsid w:val="00D3239E"/>
    <w:rsid w:val="00D40D44"/>
    <w:rsid w:val="00D55F6B"/>
    <w:rsid w:val="00D628ED"/>
    <w:rsid w:val="00D64FAC"/>
    <w:rsid w:val="00D8170C"/>
    <w:rsid w:val="00D833DD"/>
    <w:rsid w:val="00D97F5F"/>
    <w:rsid w:val="00DA7AB5"/>
    <w:rsid w:val="00DB3316"/>
    <w:rsid w:val="00DB5355"/>
    <w:rsid w:val="00DC221E"/>
    <w:rsid w:val="00DC2FEE"/>
    <w:rsid w:val="00DC3E11"/>
    <w:rsid w:val="00DD248B"/>
    <w:rsid w:val="00DD4D2F"/>
    <w:rsid w:val="00DD4DE6"/>
    <w:rsid w:val="00DE433B"/>
    <w:rsid w:val="00DF164F"/>
    <w:rsid w:val="00DF165A"/>
    <w:rsid w:val="00E01F4A"/>
    <w:rsid w:val="00E14C46"/>
    <w:rsid w:val="00E15F2D"/>
    <w:rsid w:val="00E36842"/>
    <w:rsid w:val="00E46E6E"/>
    <w:rsid w:val="00E50870"/>
    <w:rsid w:val="00E811DD"/>
    <w:rsid w:val="00E82B8D"/>
    <w:rsid w:val="00E83549"/>
    <w:rsid w:val="00E838C5"/>
    <w:rsid w:val="00E9183F"/>
    <w:rsid w:val="00E93FC8"/>
    <w:rsid w:val="00EB3538"/>
    <w:rsid w:val="00EC127D"/>
    <w:rsid w:val="00EE27DD"/>
    <w:rsid w:val="00F140D8"/>
    <w:rsid w:val="00F23644"/>
    <w:rsid w:val="00F24113"/>
    <w:rsid w:val="00F26D74"/>
    <w:rsid w:val="00F37896"/>
    <w:rsid w:val="00F54C63"/>
    <w:rsid w:val="00F6344D"/>
    <w:rsid w:val="00F71D0C"/>
    <w:rsid w:val="00F74F25"/>
    <w:rsid w:val="00F76B3D"/>
    <w:rsid w:val="00F8109E"/>
    <w:rsid w:val="00FA1899"/>
    <w:rsid w:val="00FA7C1F"/>
    <w:rsid w:val="00FD007D"/>
    <w:rsid w:val="00FF0248"/>
    <w:rsid w:val="00FF136E"/>
    <w:rsid w:val="00FF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1810B9"/>
  <w15:docId w15:val="{677C95D2-E56C-4995-96CD-5EEB5ADC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D0"/>
  </w:style>
  <w:style w:type="paragraph" w:styleId="1">
    <w:name w:val="heading 1"/>
    <w:basedOn w:val="a"/>
    <w:next w:val="a"/>
    <w:link w:val="10"/>
    <w:uiPriority w:val="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unhideWhenUsed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aliases w:val="No Spacing,для таблиц,Без интервала2"/>
    <w:next w:val="a3"/>
    <w:link w:val="NoSpacingChar"/>
    <w:uiPriority w:val="1"/>
    <w:qFormat/>
    <w:rsid w:val="00F24113"/>
    <w:pPr>
      <w:spacing w:after="0" w:line="240" w:lineRule="auto"/>
    </w:pPr>
  </w:style>
  <w:style w:type="character" w:customStyle="1" w:styleId="NoSpacingChar">
    <w:name w:val="No Spacing Char"/>
    <w:link w:val="11"/>
    <w:uiPriority w:val="1"/>
    <w:locked/>
    <w:rsid w:val="00F24113"/>
  </w:style>
  <w:style w:type="paragraph" w:styleId="a3">
    <w:name w:val="No Spacing"/>
    <w:uiPriority w:val="1"/>
    <w:rsid w:val="00F24113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F24113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F24113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rsid w:val="00F24113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F24113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rsid w:val="00F24113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F24113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F24113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F24113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2411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sid w:val="00F24113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24113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F24113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9">
    <w:name w:val="Strong"/>
    <w:uiPriority w:val="22"/>
    <w:qFormat/>
    <w:rsid w:val="00F24113"/>
    <w:rPr>
      <w:b/>
      <w:bCs/>
    </w:rPr>
  </w:style>
  <w:style w:type="character" w:styleId="aa">
    <w:name w:val="Emphasis"/>
    <w:uiPriority w:val="20"/>
    <w:qFormat/>
    <w:rsid w:val="00F24113"/>
    <w:rPr>
      <w:i/>
      <w:iCs/>
    </w:rPr>
  </w:style>
  <w:style w:type="paragraph" w:styleId="ab">
    <w:name w:val="List Paragraph"/>
    <w:basedOn w:val="a"/>
    <w:uiPriority w:val="34"/>
    <w:qFormat/>
    <w:rsid w:val="00F241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11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2411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F24113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F24113"/>
    <w:rPr>
      <w:i/>
      <w:iCs/>
      <w:color w:val="808080"/>
    </w:rPr>
  </w:style>
  <w:style w:type="character" w:styleId="af">
    <w:name w:val="Intense Emphasis"/>
    <w:uiPriority w:val="21"/>
    <w:qFormat/>
    <w:rsid w:val="00F24113"/>
    <w:rPr>
      <w:b/>
      <w:bCs/>
      <w:i/>
      <w:iCs/>
      <w:color w:val="5B9BD5"/>
    </w:rPr>
  </w:style>
  <w:style w:type="character" w:styleId="af0">
    <w:name w:val="Subtle Reference"/>
    <w:uiPriority w:val="31"/>
    <w:qFormat/>
    <w:rsid w:val="00F24113"/>
    <w:rPr>
      <w:smallCaps/>
      <w:color w:val="ED7D31"/>
      <w:u w:val="single"/>
    </w:rPr>
  </w:style>
  <w:style w:type="character" w:styleId="af1">
    <w:name w:val="Intense Reference"/>
    <w:uiPriority w:val="32"/>
    <w:qFormat/>
    <w:rsid w:val="00F24113"/>
    <w:rPr>
      <w:b/>
      <w:bCs/>
      <w:smallCaps/>
      <w:color w:val="ED7D31"/>
      <w:spacing w:val="5"/>
      <w:u w:val="single"/>
    </w:rPr>
  </w:style>
  <w:style w:type="character" w:styleId="af2">
    <w:name w:val="Book Title"/>
    <w:uiPriority w:val="33"/>
    <w:qFormat/>
    <w:rsid w:val="00F2411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4113"/>
    <w:pPr>
      <w:outlineLvl w:val="9"/>
    </w:pPr>
  </w:style>
  <w:style w:type="table" w:styleId="af4">
    <w:name w:val="Table Grid"/>
    <w:basedOn w:val="a1"/>
    <w:uiPriority w:val="59"/>
    <w:rsid w:val="0094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3641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2166F"/>
  </w:style>
  <w:style w:type="paragraph" w:styleId="af9">
    <w:name w:val="footer"/>
    <w:basedOn w:val="a"/>
    <w:link w:val="afa"/>
    <w:uiPriority w:val="99"/>
    <w:unhideWhenUsed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2166F"/>
  </w:style>
  <w:style w:type="character" w:styleId="afb">
    <w:name w:val="annotation reference"/>
    <w:basedOn w:val="a0"/>
    <w:uiPriority w:val="99"/>
    <w:semiHidden/>
    <w:unhideWhenUsed/>
    <w:rsid w:val="00F2364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23644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23644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2364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236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3C45-DB18-43C7-9B5C-33F2ACCF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Худякова</dc:creator>
  <cp:lastModifiedBy>User</cp:lastModifiedBy>
  <cp:revision>3</cp:revision>
  <cp:lastPrinted>2024-09-16T06:46:00Z</cp:lastPrinted>
  <dcterms:created xsi:type="dcterms:W3CDTF">2024-12-23T09:12:00Z</dcterms:created>
  <dcterms:modified xsi:type="dcterms:W3CDTF">2024-12-25T04:30:00Z</dcterms:modified>
</cp:coreProperties>
</file>