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E4C" w:rsidRPr="000E6E4C" w:rsidRDefault="000E6E4C" w:rsidP="000E6E4C">
      <w:pPr>
        <w:ind w:firstLine="0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0E6E4C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5238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E4C" w:rsidRPr="000E6E4C" w:rsidRDefault="000E6E4C" w:rsidP="000E6E4C">
      <w:pPr>
        <w:suppressAutoHyphens/>
        <w:autoSpaceDE w:val="0"/>
        <w:ind w:firstLine="0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ar-SA"/>
        </w:rPr>
      </w:pPr>
      <w:r w:rsidRPr="000E6E4C">
        <w:rPr>
          <w:rFonts w:ascii="Times New Roman" w:eastAsia="Times New Roman" w:hAnsi="Times New Roman"/>
          <w:b/>
          <w:bCs/>
          <w:sz w:val="30"/>
          <w:szCs w:val="30"/>
          <w:lang w:eastAsia="ar-SA"/>
        </w:rPr>
        <w:t>Собрание</w:t>
      </w:r>
      <w:r w:rsidRPr="000E6E4C">
        <w:rPr>
          <w:rFonts w:ascii="Times New Roman" w:eastAsia="Times New Roman" w:hAnsi="Times New Roman"/>
          <w:bCs/>
          <w:sz w:val="30"/>
          <w:szCs w:val="30"/>
          <w:lang w:eastAsia="ar-SA"/>
        </w:rPr>
        <w:t xml:space="preserve"> </w:t>
      </w:r>
      <w:r w:rsidRPr="000E6E4C">
        <w:rPr>
          <w:rFonts w:ascii="Times New Roman" w:eastAsia="Times New Roman" w:hAnsi="Times New Roman"/>
          <w:b/>
          <w:bCs/>
          <w:sz w:val="30"/>
          <w:szCs w:val="30"/>
          <w:lang w:eastAsia="ar-SA"/>
        </w:rPr>
        <w:t>депутатов Копейского городского округа</w:t>
      </w:r>
    </w:p>
    <w:p w:rsidR="000E6E4C" w:rsidRPr="000E6E4C" w:rsidRDefault="000E6E4C" w:rsidP="000E6E4C">
      <w:pPr>
        <w:keepNext/>
        <w:suppressAutoHyphens/>
        <w:autoSpaceDE w:val="0"/>
        <w:ind w:firstLine="0"/>
        <w:jc w:val="center"/>
        <w:outlineLvl w:val="0"/>
        <w:rPr>
          <w:rFonts w:ascii="Times New Roman" w:eastAsia="Times New Roman" w:hAnsi="Times New Roman"/>
          <w:b/>
          <w:bCs/>
          <w:sz w:val="32"/>
          <w:szCs w:val="32"/>
          <w:lang w:eastAsia="ar-SA"/>
        </w:rPr>
      </w:pPr>
      <w:r w:rsidRPr="000E6E4C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0E6E4C" w:rsidRPr="000E6E4C" w:rsidRDefault="000E6E4C" w:rsidP="000E6E4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6E4C" w:rsidRPr="000E6E4C" w:rsidRDefault="000E6E4C" w:rsidP="000E6E4C">
      <w:pPr>
        <w:ind w:firstLine="0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0E6E4C">
        <w:rPr>
          <w:rFonts w:ascii="Times New Roman" w:eastAsia="Times New Roman" w:hAnsi="Times New Roman"/>
          <w:b/>
          <w:sz w:val="44"/>
          <w:szCs w:val="44"/>
          <w:lang w:eastAsia="ru-RU"/>
        </w:rPr>
        <w:t>РЕШЕНИЕ</w:t>
      </w:r>
    </w:p>
    <w:p w:rsidR="000E6E4C" w:rsidRPr="000E6E4C" w:rsidRDefault="000E6E4C" w:rsidP="000E6E4C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E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 w:rsidRPr="000E6E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7317">
        <w:rPr>
          <w:rFonts w:ascii="Times New Roman" w:eastAsia="Times New Roman" w:hAnsi="Times New Roman"/>
          <w:sz w:val="28"/>
          <w:szCs w:val="28"/>
          <w:lang w:eastAsia="ru-RU"/>
        </w:rPr>
        <w:t>29.05.2024         1092</w:t>
      </w:r>
      <w:r w:rsidRPr="000E6E4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0E6E4C" w:rsidRPr="000E6E4C" w:rsidRDefault="000E6E4C" w:rsidP="000E6E4C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6E4C">
        <w:rPr>
          <w:rFonts w:ascii="Times New Roman" w:eastAsia="Times New Roman" w:hAnsi="Times New Roman"/>
          <w:sz w:val="24"/>
          <w:szCs w:val="24"/>
          <w:lang w:eastAsia="ru-RU"/>
        </w:rPr>
        <w:t>от _______________№_____</w:t>
      </w:r>
    </w:p>
    <w:p w:rsidR="00171A14" w:rsidRDefault="00171A14">
      <w:pPr>
        <w:ind w:firstLine="0"/>
        <w:rPr>
          <w:rFonts w:ascii="Times New Roman" w:hAnsi="Times New Roman"/>
          <w:sz w:val="28"/>
          <w:szCs w:val="28"/>
        </w:rPr>
      </w:pPr>
    </w:p>
    <w:p w:rsidR="00171A14" w:rsidRDefault="00753570">
      <w:pPr>
        <w:tabs>
          <w:tab w:val="left" w:pos="3686"/>
        </w:tabs>
        <w:ind w:right="5952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ходе выполнения муниципальной программы «Охрана окружающей среды в Копейском городском округе» в 2024 году</w:t>
      </w:r>
    </w:p>
    <w:p w:rsidR="00171A14" w:rsidRDefault="00171A14">
      <w:pPr>
        <w:ind w:firstLine="0"/>
        <w:rPr>
          <w:rFonts w:ascii="Times New Roman" w:hAnsi="Times New Roman"/>
          <w:sz w:val="28"/>
          <w:szCs w:val="28"/>
        </w:rPr>
      </w:pPr>
    </w:p>
    <w:p w:rsidR="00171A14" w:rsidRDefault="00171A14">
      <w:pPr>
        <w:ind w:firstLine="0"/>
        <w:rPr>
          <w:rFonts w:ascii="Times New Roman" w:hAnsi="Times New Roman"/>
          <w:sz w:val="28"/>
          <w:szCs w:val="28"/>
        </w:rPr>
      </w:pPr>
    </w:p>
    <w:p w:rsidR="00171A14" w:rsidRDefault="0075357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Заслушав и обсудив информацию начальника отдела экологии и природопользования О.Н. Стакановой о ходе выполнения муниципальной программы «Охрана окружающей среды в Копейском городском округе» в 2024 году,</w:t>
      </w:r>
    </w:p>
    <w:p w:rsidR="00171A14" w:rsidRDefault="0075357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171A14" w:rsidRDefault="0075357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 w:rsidR="00171A14" w:rsidRDefault="007535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Информацию о ходе выполнения муниципальной программы «Охрана окружающей среды в Копейском городском округе» в 2024 году</w:t>
      </w:r>
      <w:r w:rsidR="004153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принять к сведению (прилагается).</w:t>
      </w:r>
    </w:p>
    <w:p w:rsidR="00171A14" w:rsidRDefault="00171A14">
      <w:pPr>
        <w:ind w:firstLine="0"/>
        <w:rPr>
          <w:rFonts w:ascii="Times New Roman" w:hAnsi="Times New Roman"/>
          <w:sz w:val="28"/>
          <w:szCs w:val="28"/>
        </w:rPr>
      </w:pPr>
    </w:p>
    <w:p w:rsidR="00171A14" w:rsidRDefault="00171A14">
      <w:pPr>
        <w:ind w:firstLine="0"/>
        <w:rPr>
          <w:rFonts w:ascii="Times New Roman" w:hAnsi="Times New Roman"/>
          <w:sz w:val="28"/>
          <w:szCs w:val="28"/>
        </w:rPr>
      </w:pPr>
    </w:p>
    <w:p w:rsidR="00171A14" w:rsidRDefault="00171A14">
      <w:pPr>
        <w:ind w:firstLine="0"/>
        <w:rPr>
          <w:rFonts w:ascii="Times New Roman" w:hAnsi="Times New Roman"/>
          <w:sz w:val="28"/>
          <w:szCs w:val="28"/>
        </w:rPr>
      </w:pPr>
    </w:p>
    <w:p w:rsidR="00171A14" w:rsidRDefault="0075357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171A14" w:rsidRDefault="0075357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        </w:t>
      </w:r>
    </w:p>
    <w:p w:rsidR="00171A14" w:rsidRDefault="00753570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Челябинской области                               </w:t>
      </w:r>
      <w:r w:rsidR="004153EB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Е.К. Гиске</w:t>
      </w:r>
    </w:p>
    <w:p w:rsidR="004153EB" w:rsidRDefault="004153EB">
      <w:pPr>
        <w:ind w:firstLine="0"/>
        <w:rPr>
          <w:rFonts w:ascii="Times New Roman" w:hAnsi="Times New Roman"/>
          <w:sz w:val="28"/>
          <w:szCs w:val="28"/>
        </w:rPr>
      </w:pPr>
    </w:p>
    <w:p w:rsidR="004153EB" w:rsidRDefault="004153EB">
      <w:pPr>
        <w:ind w:firstLine="0"/>
        <w:rPr>
          <w:rFonts w:ascii="Times New Roman" w:hAnsi="Times New Roman"/>
          <w:sz w:val="28"/>
          <w:szCs w:val="28"/>
        </w:rPr>
      </w:pPr>
    </w:p>
    <w:p w:rsidR="004153EB" w:rsidRDefault="004153EB">
      <w:pPr>
        <w:ind w:firstLine="0"/>
        <w:rPr>
          <w:rFonts w:ascii="Times New Roman" w:hAnsi="Times New Roman"/>
          <w:sz w:val="28"/>
          <w:szCs w:val="28"/>
        </w:rPr>
      </w:pPr>
    </w:p>
    <w:p w:rsidR="004153EB" w:rsidRDefault="004153EB">
      <w:pPr>
        <w:ind w:firstLine="0"/>
        <w:rPr>
          <w:rFonts w:ascii="Times New Roman" w:hAnsi="Times New Roman"/>
          <w:sz w:val="28"/>
          <w:szCs w:val="28"/>
        </w:rPr>
      </w:pPr>
    </w:p>
    <w:p w:rsidR="004153EB" w:rsidRDefault="004153EB">
      <w:pPr>
        <w:ind w:firstLine="0"/>
        <w:rPr>
          <w:rFonts w:ascii="Times New Roman" w:hAnsi="Times New Roman"/>
          <w:sz w:val="28"/>
          <w:szCs w:val="28"/>
        </w:rPr>
      </w:pPr>
    </w:p>
    <w:p w:rsidR="004153EB" w:rsidRDefault="004153EB">
      <w:pPr>
        <w:ind w:firstLine="0"/>
        <w:rPr>
          <w:rFonts w:ascii="Times New Roman" w:hAnsi="Times New Roman"/>
          <w:sz w:val="28"/>
          <w:szCs w:val="28"/>
        </w:rPr>
      </w:pPr>
    </w:p>
    <w:p w:rsidR="004153EB" w:rsidRDefault="004153EB">
      <w:pPr>
        <w:ind w:firstLine="0"/>
        <w:rPr>
          <w:rFonts w:ascii="Times New Roman" w:hAnsi="Times New Roman"/>
          <w:sz w:val="28"/>
          <w:szCs w:val="28"/>
        </w:rPr>
      </w:pPr>
    </w:p>
    <w:p w:rsidR="004153EB" w:rsidRDefault="004153EB">
      <w:pPr>
        <w:ind w:firstLine="0"/>
        <w:rPr>
          <w:rFonts w:ascii="Times New Roman" w:hAnsi="Times New Roman"/>
          <w:sz w:val="28"/>
          <w:szCs w:val="28"/>
        </w:rPr>
      </w:pPr>
    </w:p>
    <w:p w:rsidR="004153EB" w:rsidRDefault="004153EB">
      <w:pPr>
        <w:ind w:firstLine="0"/>
        <w:rPr>
          <w:rFonts w:ascii="Times New Roman" w:hAnsi="Times New Roman"/>
          <w:sz w:val="28"/>
          <w:szCs w:val="28"/>
        </w:rPr>
      </w:pPr>
    </w:p>
    <w:p w:rsidR="004153EB" w:rsidRDefault="004153EB">
      <w:pPr>
        <w:ind w:firstLine="0"/>
        <w:rPr>
          <w:rFonts w:ascii="Times New Roman" w:hAnsi="Times New Roman"/>
          <w:sz w:val="28"/>
          <w:szCs w:val="28"/>
        </w:rPr>
      </w:pPr>
    </w:p>
    <w:p w:rsidR="000E6E4C" w:rsidRDefault="004153EB" w:rsidP="004153EB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</w:t>
      </w:r>
    </w:p>
    <w:p w:rsidR="000E6E4C" w:rsidRDefault="000E6E4C" w:rsidP="004153EB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6E4C" w:rsidRDefault="000E6E4C" w:rsidP="004153EB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53EB" w:rsidRPr="004153EB" w:rsidRDefault="004153EB" w:rsidP="004153EB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E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Приложение</w:t>
      </w:r>
    </w:p>
    <w:p w:rsidR="004153EB" w:rsidRPr="004153EB" w:rsidRDefault="004153EB" w:rsidP="004153EB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EB">
        <w:rPr>
          <w:rFonts w:ascii="Times New Roman" w:eastAsia="Times New Roman" w:hAnsi="Times New Roman"/>
          <w:sz w:val="28"/>
          <w:szCs w:val="28"/>
          <w:lang w:eastAsia="ru-RU"/>
        </w:rPr>
        <w:t>к решению Собрания депутатов</w:t>
      </w:r>
    </w:p>
    <w:p w:rsidR="004153EB" w:rsidRPr="004153EB" w:rsidRDefault="004153EB" w:rsidP="004153EB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EB">
        <w:rPr>
          <w:rFonts w:ascii="Times New Roman" w:eastAsia="Times New Roman" w:hAnsi="Times New Roman"/>
          <w:sz w:val="28"/>
          <w:szCs w:val="28"/>
          <w:lang w:eastAsia="ru-RU"/>
        </w:rPr>
        <w:t>Копейского городского округа</w:t>
      </w:r>
    </w:p>
    <w:p w:rsidR="004153EB" w:rsidRPr="004153EB" w:rsidRDefault="004153EB" w:rsidP="004153EB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EB">
        <w:rPr>
          <w:rFonts w:ascii="Times New Roman" w:eastAsia="Times New Roman" w:hAnsi="Times New Roman"/>
          <w:sz w:val="28"/>
          <w:szCs w:val="28"/>
          <w:lang w:eastAsia="ru-RU"/>
        </w:rPr>
        <w:t>Челябинской области</w:t>
      </w:r>
    </w:p>
    <w:p w:rsidR="004153EB" w:rsidRPr="004153EB" w:rsidRDefault="004153EB" w:rsidP="004153EB">
      <w:pPr>
        <w:ind w:firstLine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E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от «</w:t>
      </w:r>
      <w:r w:rsidR="00057317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4153E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57317">
        <w:rPr>
          <w:rFonts w:ascii="Times New Roman" w:eastAsia="Times New Roman" w:hAnsi="Times New Roman"/>
          <w:sz w:val="28"/>
          <w:szCs w:val="28"/>
          <w:lang w:eastAsia="ru-RU"/>
        </w:rPr>
        <w:t xml:space="preserve"> 05.</w:t>
      </w:r>
      <w:r w:rsidRPr="004153EB">
        <w:rPr>
          <w:rFonts w:ascii="Times New Roman" w:eastAsia="Times New Roman" w:hAnsi="Times New Roman"/>
          <w:sz w:val="28"/>
          <w:szCs w:val="28"/>
          <w:lang w:eastAsia="ru-RU"/>
        </w:rPr>
        <w:t xml:space="preserve">2024 № </w:t>
      </w:r>
      <w:r w:rsidR="00057317">
        <w:rPr>
          <w:rFonts w:ascii="Times New Roman" w:eastAsia="Times New Roman" w:hAnsi="Times New Roman"/>
          <w:sz w:val="28"/>
          <w:szCs w:val="28"/>
          <w:lang w:eastAsia="ru-RU"/>
        </w:rPr>
        <w:t>1092</w:t>
      </w:r>
    </w:p>
    <w:p w:rsidR="004153EB" w:rsidRPr="004153EB" w:rsidRDefault="004153EB" w:rsidP="004153EB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53EB" w:rsidRPr="004153EB" w:rsidRDefault="004153EB" w:rsidP="004153EB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53EB" w:rsidRPr="004153EB" w:rsidRDefault="004153EB" w:rsidP="004153EB">
      <w:pPr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EB">
        <w:rPr>
          <w:rFonts w:ascii="Times New Roman" w:eastAsia="Times New Roman" w:hAnsi="Times New Roman"/>
          <w:sz w:val="28"/>
          <w:szCs w:val="28"/>
          <w:lang w:eastAsia="ru-RU"/>
        </w:rPr>
        <w:t>Информация о ходе выполнения муниципальной программы «Охрана окружающей среды в Копейском городском округе» в 2024 году</w:t>
      </w:r>
    </w:p>
    <w:p w:rsidR="004153EB" w:rsidRPr="004153EB" w:rsidRDefault="004153EB" w:rsidP="004153EB">
      <w:pPr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53EB" w:rsidRPr="004153EB" w:rsidRDefault="004153EB" w:rsidP="004153EB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EB">
        <w:rPr>
          <w:rFonts w:ascii="Times New Roman" w:eastAsia="Times New Roman" w:hAnsi="Times New Roman"/>
          <w:sz w:val="28"/>
          <w:szCs w:val="28"/>
          <w:lang w:eastAsia="ru-RU"/>
        </w:rPr>
        <w:t>Для реализации полномочий по охране окружающей среды в Копейском городском округе на 2024 год и плановый период 2025-2026 годы постановлением администрации Копейского городского округа от 22.11.2022 № 3060-пбыла утверждена муниципальная программа «Охрана окружающей среды в Копейском городском округе».</w:t>
      </w:r>
    </w:p>
    <w:p w:rsidR="004153EB" w:rsidRPr="004153EB" w:rsidRDefault="004153EB" w:rsidP="004153EB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EB">
        <w:rPr>
          <w:rFonts w:ascii="Times New Roman" w:eastAsia="Times New Roman" w:hAnsi="Times New Roman"/>
          <w:sz w:val="28"/>
          <w:szCs w:val="28"/>
          <w:lang w:eastAsia="ru-RU"/>
        </w:rPr>
        <w:t>Ответственный исполнитель муниципальной программы: отдел экологии и природопользования администрации Копейского городского округа Челябинской области (далее - отдел экологии и природопользования, администрация, округ).</w:t>
      </w:r>
    </w:p>
    <w:p w:rsidR="004153EB" w:rsidRPr="004153EB" w:rsidRDefault="004153EB" w:rsidP="004153EB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EB">
        <w:rPr>
          <w:rFonts w:ascii="Times New Roman" w:eastAsia="Times New Roman" w:hAnsi="Times New Roman"/>
          <w:sz w:val="28"/>
          <w:szCs w:val="28"/>
          <w:lang w:eastAsia="ru-RU"/>
        </w:rPr>
        <w:t>Участниками муниципальной программы (соисполнителями) являются муниципальное учреждение Копейского городского округа «Городская служба заказчика», муниципальное казенное учреждение Копейского городского округа «Управление благоустройства»,</w:t>
      </w:r>
      <w:r w:rsidR="000573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4153EB">
        <w:rPr>
          <w:rFonts w:ascii="Times New Roman" w:eastAsia="Times New Roman" w:hAnsi="Times New Roman"/>
          <w:sz w:val="28"/>
          <w:szCs w:val="28"/>
          <w:lang w:eastAsia="ru-RU"/>
        </w:rPr>
        <w:t>управление образования администрации Копейского городского округа.</w:t>
      </w:r>
    </w:p>
    <w:p w:rsidR="004153EB" w:rsidRPr="004153EB" w:rsidRDefault="004153EB" w:rsidP="004153EB">
      <w:pPr>
        <w:ind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EB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Муниципальная программа «Охрана окружающей среды в Копейском городском округе» направлена на обеспечение благоприятной окружающей среды, создание благоприятных санитарно-экологических условий проживания населения Копейского городского округа, а также на формирование у населения основ экологической грамотности через систему экологического школьного и дошкольного образования, распространение и пропаганду экологических знаний. </w:t>
      </w:r>
    </w:p>
    <w:p w:rsidR="004153EB" w:rsidRPr="004153EB" w:rsidRDefault="004153EB" w:rsidP="004153EB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EB">
        <w:rPr>
          <w:rFonts w:ascii="Times New Roman" w:eastAsia="Times New Roman" w:hAnsi="Times New Roman"/>
          <w:sz w:val="28"/>
          <w:szCs w:val="28"/>
          <w:lang w:eastAsia="ru-RU"/>
        </w:rPr>
        <w:t>Ассигнования на выполнение программных мероприятий в 2024 году составили 26622,60 тыс. руб., в том числе, из бюджета городского округа– 22175,30 тыс. руб., из областного бюджета –4447,30 тыс. руб.</w:t>
      </w:r>
    </w:p>
    <w:p w:rsidR="004153EB" w:rsidRPr="004153EB" w:rsidRDefault="004153EB" w:rsidP="004153EB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EB">
        <w:rPr>
          <w:rFonts w:ascii="Times New Roman" w:eastAsia="Times New Roman" w:hAnsi="Times New Roman"/>
          <w:sz w:val="28"/>
          <w:szCs w:val="28"/>
          <w:lang w:eastAsia="ru-RU"/>
        </w:rPr>
        <w:t xml:space="preserve">На данный момент заключены муниципальные контракты на выполнение работ по содержанию зеленых насаждений на территории городского округа, по проведению санитарной очистки территории городского округа в период проведения весенних субботников, по ликвидации несанкционированных свалок отходов и на выполнение работ по обустройству мест (площадок) накопления твердых коммунальных отходов. </w:t>
      </w:r>
    </w:p>
    <w:p w:rsidR="004153EB" w:rsidRPr="004153EB" w:rsidRDefault="004153EB" w:rsidP="004153EB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EB">
        <w:rPr>
          <w:rFonts w:ascii="Times New Roman" w:eastAsia="Times New Roman" w:hAnsi="Times New Roman"/>
          <w:sz w:val="28"/>
          <w:szCs w:val="28"/>
          <w:lang w:eastAsia="ru-RU"/>
        </w:rPr>
        <w:t>Муниципальным контрактом предусмотрено проведение работ по ликвидации несанкционированных свалок общим весом 2744 тн.</w:t>
      </w:r>
    </w:p>
    <w:p w:rsidR="004153EB" w:rsidRPr="004153EB" w:rsidRDefault="004153EB" w:rsidP="004153EB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EB">
        <w:rPr>
          <w:rFonts w:ascii="Times New Roman" w:eastAsia="Times New Roman" w:hAnsi="Times New Roman"/>
          <w:sz w:val="28"/>
          <w:szCs w:val="28"/>
          <w:lang w:eastAsia="ru-RU"/>
        </w:rPr>
        <w:t>Работы уже ведутся, по состоянию на 16.05.2024 года ликвидировано 1150 тн отходов. В рамках весенних субботников вывезено 3898 куб.м растительных отходов (ветки, смет в мешках), работы завершены.</w:t>
      </w:r>
    </w:p>
    <w:p w:rsidR="004153EB" w:rsidRPr="004153EB" w:rsidRDefault="004153EB" w:rsidP="004153EB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E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Работы по обустройству мест (площадок) накопления ТКО еще не начаты.</w:t>
      </w:r>
    </w:p>
    <w:p w:rsidR="004153EB" w:rsidRPr="004153EB" w:rsidRDefault="004153EB" w:rsidP="004153EB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EB">
        <w:rPr>
          <w:rFonts w:ascii="Times New Roman" w:eastAsia="Times New Roman" w:hAnsi="Times New Roman"/>
          <w:sz w:val="28"/>
          <w:szCs w:val="28"/>
          <w:lang w:eastAsia="ru-RU"/>
        </w:rPr>
        <w:t>С целью повышения уровня обеспеченности контейнерным сбором приобретены контейнеры для накопления твердых коммунальных отходов в количестве 48 штук.</w:t>
      </w:r>
    </w:p>
    <w:p w:rsidR="004153EB" w:rsidRPr="004153EB" w:rsidRDefault="004153EB" w:rsidP="004153EB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EB">
        <w:rPr>
          <w:rFonts w:ascii="Times New Roman" w:eastAsia="Times New Roman" w:hAnsi="Times New Roman"/>
          <w:sz w:val="28"/>
          <w:szCs w:val="28"/>
          <w:lang w:eastAsia="ru-RU"/>
        </w:rPr>
        <w:t>В рамках заключенных контрактов по содержанию зеленых насаждений выполнено около 50% работ от общего объема зеленых насаждений, подлежащих сносу (опиловке) в 2024 году.</w:t>
      </w:r>
    </w:p>
    <w:p w:rsidR="004153EB" w:rsidRPr="004153EB" w:rsidRDefault="004153EB" w:rsidP="004153EB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EB">
        <w:rPr>
          <w:rFonts w:ascii="Times New Roman" w:eastAsia="Times New Roman" w:hAnsi="Times New Roman"/>
          <w:sz w:val="28"/>
          <w:szCs w:val="28"/>
          <w:lang w:eastAsia="ru-RU"/>
        </w:rPr>
        <w:t>Также заключены контракты и уже ведутся работы по высадке цветов в цветниках на землях общего пользования (парки, скверы, площади, улицы).</w:t>
      </w:r>
    </w:p>
    <w:p w:rsidR="004153EB" w:rsidRPr="004153EB" w:rsidRDefault="004153EB" w:rsidP="004153EB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53EB" w:rsidRPr="004153EB" w:rsidRDefault="004153EB" w:rsidP="004153EB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53EB" w:rsidRPr="004153EB" w:rsidRDefault="004153EB" w:rsidP="004153EB">
      <w:pPr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53EB" w:rsidRPr="004153EB" w:rsidRDefault="004153EB" w:rsidP="004153EB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EB">
        <w:rPr>
          <w:rFonts w:ascii="Times New Roman" w:eastAsia="Times New Roman" w:hAnsi="Times New Roman"/>
          <w:sz w:val="28"/>
          <w:szCs w:val="28"/>
          <w:lang w:eastAsia="ru-RU"/>
        </w:rPr>
        <w:t>Начальник отдела</w:t>
      </w:r>
    </w:p>
    <w:p w:rsidR="004153EB" w:rsidRPr="004153EB" w:rsidRDefault="004153EB" w:rsidP="004153EB">
      <w:pPr>
        <w:ind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53EB">
        <w:rPr>
          <w:rFonts w:ascii="Times New Roman" w:eastAsia="Times New Roman" w:hAnsi="Times New Roman"/>
          <w:sz w:val="28"/>
          <w:szCs w:val="28"/>
          <w:lang w:eastAsia="ru-RU"/>
        </w:rPr>
        <w:t>экологии и природопользования</w:t>
      </w:r>
      <w:r w:rsidRPr="004153E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153E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153E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153E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153E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О.Н. Стаканова</w:t>
      </w:r>
    </w:p>
    <w:p w:rsidR="004153EB" w:rsidRDefault="004153EB">
      <w:pPr>
        <w:ind w:firstLine="0"/>
        <w:rPr>
          <w:rFonts w:ascii="Times New Roman" w:hAnsi="Times New Roman"/>
          <w:sz w:val="28"/>
          <w:szCs w:val="28"/>
        </w:rPr>
      </w:pPr>
    </w:p>
    <w:p w:rsidR="004153EB" w:rsidRDefault="004153EB">
      <w:pPr>
        <w:ind w:firstLine="0"/>
        <w:rPr>
          <w:rFonts w:ascii="Times New Roman" w:hAnsi="Times New Roman"/>
          <w:sz w:val="28"/>
          <w:szCs w:val="28"/>
        </w:rPr>
      </w:pPr>
    </w:p>
    <w:p w:rsidR="004153EB" w:rsidRDefault="004153EB">
      <w:pPr>
        <w:ind w:firstLine="0"/>
        <w:rPr>
          <w:rFonts w:ascii="Times New Roman" w:hAnsi="Times New Roman"/>
          <w:sz w:val="28"/>
          <w:szCs w:val="28"/>
        </w:rPr>
      </w:pPr>
    </w:p>
    <w:p w:rsidR="004153EB" w:rsidRDefault="004153EB">
      <w:pPr>
        <w:ind w:firstLine="0"/>
        <w:rPr>
          <w:rFonts w:ascii="Times New Roman" w:hAnsi="Times New Roman"/>
          <w:sz w:val="28"/>
          <w:szCs w:val="28"/>
        </w:rPr>
      </w:pPr>
    </w:p>
    <w:p w:rsidR="004153EB" w:rsidRDefault="004153EB">
      <w:pPr>
        <w:ind w:firstLine="0"/>
        <w:rPr>
          <w:rFonts w:ascii="Times New Roman" w:hAnsi="Times New Roman"/>
          <w:sz w:val="28"/>
          <w:szCs w:val="28"/>
        </w:rPr>
      </w:pPr>
    </w:p>
    <w:p w:rsidR="004153EB" w:rsidRDefault="004153EB">
      <w:pPr>
        <w:ind w:firstLine="0"/>
        <w:rPr>
          <w:rFonts w:ascii="Times New Roman" w:hAnsi="Times New Roman"/>
          <w:sz w:val="28"/>
          <w:szCs w:val="28"/>
        </w:rPr>
      </w:pPr>
    </w:p>
    <w:p w:rsidR="004153EB" w:rsidRDefault="004153EB">
      <w:pPr>
        <w:ind w:firstLine="0"/>
        <w:rPr>
          <w:rFonts w:ascii="Times New Roman" w:hAnsi="Times New Roman"/>
          <w:sz w:val="28"/>
          <w:szCs w:val="28"/>
        </w:rPr>
      </w:pPr>
    </w:p>
    <w:p w:rsidR="004153EB" w:rsidRDefault="004153EB">
      <w:pPr>
        <w:ind w:firstLine="0"/>
        <w:rPr>
          <w:rFonts w:ascii="Times New Roman" w:hAnsi="Times New Roman"/>
          <w:sz w:val="28"/>
          <w:szCs w:val="28"/>
        </w:rPr>
      </w:pPr>
    </w:p>
    <w:p w:rsidR="004153EB" w:rsidRDefault="004153EB">
      <w:pPr>
        <w:ind w:firstLine="0"/>
        <w:rPr>
          <w:rFonts w:ascii="Times New Roman" w:hAnsi="Times New Roman"/>
          <w:sz w:val="28"/>
          <w:szCs w:val="28"/>
        </w:rPr>
      </w:pPr>
    </w:p>
    <w:sectPr w:rsidR="004153EB" w:rsidSect="00171A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960" w:rsidRDefault="00AA4960">
      <w:r>
        <w:separator/>
      </w:r>
    </w:p>
  </w:endnote>
  <w:endnote w:type="continuationSeparator" w:id="0">
    <w:p w:rsidR="00AA4960" w:rsidRDefault="00AA4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960" w:rsidRDefault="00AA4960">
      <w:r>
        <w:separator/>
      </w:r>
    </w:p>
  </w:footnote>
  <w:footnote w:type="continuationSeparator" w:id="0">
    <w:p w:rsidR="00AA4960" w:rsidRDefault="00AA4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E3C90"/>
    <w:multiLevelType w:val="hybridMultilevel"/>
    <w:tmpl w:val="53A8AA3A"/>
    <w:lvl w:ilvl="0" w:tplc="036E07D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E1C5BE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BB000F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CBC602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1A88F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D2C91A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04EAAA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0945D5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D58C29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1A14"/>
    <w:rsid w:val="00057317"/>
    <w:rsid w:val="00063D43"/>
    <w:rsid w:val="000E6E4C"/>
    <w:rsid w:val="00171A14"/>
    <w:rsid w:val="004153EB"/>
    <w:rsid w:val="00753570"/>
    <w:rsid w:val="00A20763"/>
    <w:rsid w:val="00AA4960"/>
    <w:rsid w:val="00AB285D"/>
    <w:rsid w:val="00E83C33"/>
    <w:rsid w:val="00E85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525E0"/>
  <w15:docId w15:val="{39AB1C1F-FBA4-4CC5-BB3D-8EF59AEB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14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171A1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171A14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171A1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171A14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171A1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171A14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171A1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171A14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171A14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171A14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171A14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171A14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171A1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171A1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171A14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171A14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171A1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171A14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71A14"/>
  </w:style>
  <w:style w:type="paragraph" w:styleId="a4">
    <w:name w:val="Title"/>
    <w:basedOn w:val="a"/>
    <w:next w:val="a"/>
    <w:link w:val="a5"/>
    <w:uiPriority w:val="10"/>
    <w:qFormat/>
    <w:rsid w:val="00171A14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171A14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71A14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71A14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71A1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71A14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71A1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71A14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171A14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171A14"/>
  </w:style>
  <w:style w:type="paragraph" w:customStyle="1" w:styleId="10">
    <w:name w:val="Нижний колонтитул1"/>
    <w:basedOn w:val="a"/>
    <w:link w:val="CaptionChar"/>
    <w:uiPriority w:val="99"/>
    <w:unhideWhenUsed/>
    <w:rsid w:val="00171A14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171A14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171A1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171A14"/>
  </w:style>
  <w:style w:type="table" w:styleId="aa">
    <w:name w:val="Table Grid"/>
    <w:basedOn w:val="a1"/>
    <w:uiPriority w:val="59"/>
    <w:rsid w:val="00171A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171A14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171A14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171A14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171A14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171A14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171A14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171A14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71A14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71A14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71A14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71A14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71A14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71A14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71A14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71A14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71A14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71A14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71A14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71A14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71A14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71A14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71A14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71A14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71A14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71A14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71A14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71A14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71A14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71A14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71A14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71A14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71A14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71A14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71A14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71A1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71A1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71A1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71A1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71A1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71A1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71A14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71A14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71A14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71A14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71A14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71A14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71A1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71A1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71A14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71A14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71A14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71A14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71A14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71A14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71A14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71A1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71A1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71A1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71A1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71A1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71A1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71A14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71A14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71A14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71A14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71A14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71A14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71A14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71A14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71A1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71A1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71A14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71A14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71A14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71A14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71A14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71A1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71A14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71A14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71A14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71A14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71A14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71A14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71A14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71A14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71A14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71A14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71A14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71A14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71A14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71A1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71A14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71A14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71A14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71A14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71A14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71A14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71A14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71A14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71A14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71A14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71A14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71A14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71A14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71A14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71A14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71A14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71A14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71A14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71A14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71A14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71A14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71A14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71A14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71A14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71A14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71A14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71A14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71A14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71A14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71A14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71A14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71A14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71A14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71A14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171A14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171A14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171A14"/>
    <w:rPr>
      <w:sz w:val="18"/>
    </w:rPr>
  </w:style>
  <w:style w:type="character" w:styleId="ae">
    <w:name w:val="footnote reference"/>
    <w:basedOn w:val="a0"/>
    <w:uiPriority w:val="99"/>
    <w:unhideWhenUsed/>
    <w:rsid w:val="00171A14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171A14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171A14"/>
    <w:rPr>
      <w:sz w:val="20"/>
    </w:rPr>
  </w:style>
  <w:style w:type="character" w:styleId="af1">
    <w:name w:val="endnote reference"/>
    <w:basedOn w:val="a0"/>
    <w:uiPriority w:val="99"/>
    <w:semiHidden/>
    <w:unhideWhenUsed/>
    <w:rsid w:val="00171A14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171A14"/>
    <w:pPr>
      <w:spacing w:after="57"/>
      <w:ind w:firstLine="0"/>
    </w:pPr>
  </w:style>
  <w:style w:type="paragraph" w:styleId="22">
    <w:name w:val="toc 2"/>
    <w:basedOn w:val="a"/>
    <w:next w:val="a"/>
    <w:uiPriority w:val="39"/>
    <w:unhideWhenUsed/>
    <w:rsid w:val="00171A14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171A14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171A14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171A14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171A14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171A14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171A14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171A14"/>
    <w:pPr>
      <w:spacing w:after="57"/>
      <w:ind w:left="2268" w:firstLine="0"/>
    </w:pPr>
  </w:style>
  <w:style w:type="paragraph" w:styleId="af2">
    <w:name w:val="TOC Heading"/>
    <w:uiPriority w:val="39"/>
    <w:unhideWhenUsed/>
    <w:rsid w:val="00171A14"/>
  </w:style>
  <w:style w:type="paragraph" w:styleId="af3">
    <w:name w:val="table of figures"/>
    <w:basedOn w:val="a"/>
    <w:next w:val="a"/>
    <w:uiPriority w:val="99"/>
    <w:unhideWhenUsed/>
    <w:rsid w:val="00171A14"/>
  </w:style>
  <w:style w:type="paragraph" w:styleId="af4">
    <w:name w:val="List Paragraph"/>
    <w:basedOn w:val="a"/>
    <w:uiPriority w:val="99"/>
    <w:qFormat/>
    <w:rsid w:val="00171A14"/>
    <w:pPr>
      <w:ind w:left="720"/>
      <w:contextualSpacing/>
    </w:pPr>
  </w:style>
  <w:style w:type="paragraph" w:styleId="af5">
    <w:name w:val="Balloon Text"/>
    <w:basedOn w:val="a"/>
    <w:link w:val="af6"/>
    <w:uiPriority w:val="99"/>
    <w:semiHidden/>
    <w:rsid w:val="00171A1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171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Томина Ирина Владимировна</dc:creator>
  <cp:lastModifiedBy>User</cp:lastModifiedBy>
  <cp:revision>5</cp:revision>
  <dcterms:created xsi:type="dcterms:W3CDTF">2024-05-27T10:45:00Z</dcterms:created>
  <dcterms:modified xsi:type="dcterms:W3CDTF">2024-05-30T03:38:00Z</dcterms:modified>
</cp:coreProperties>
</file>