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4A" w:rsidRPr="0002796D" w:rsidRDefault="007A674A" w:rsidP="007A674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74A" w:rsidRPr="0002796D" w:rsidRDefault="007A674A" w:rsidP="007A674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Собрание депутатов </w:t>
      </w:r>
      <w:proofErr w:type="spellStart"/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Копейского</w:t>
      </w:r>
      <w:proofErr w:type="spellEnd"/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городского округа</w:t>
      </w:r>
    </w:p>
    <w:p w:rsidR="007A674A" w:rsidRPr="0002796D" w:rsidRDefault="007A674A" w:rsidP="007A674A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7A674A" w:rsidRPr="0002796D" w:rsidRDefault="007A674A" w:rsidP="007A67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A674A" w:rsidRPr="0002796D" w:rsidRDefault="007A674A" w:rsidP="007A674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7A674A" w:rsidRPr="0002796D" w:rsidRDefault="007A674A" w:rsidP="007A674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7A674A" w:rsidRDefault="007A674A" w:rsidP="007A674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7A674A" w:rsidRDefault="007A674A" w:rsidP="007A674A">
      <w:pPr>
        <w:tabs>
          <w:tab w:val="left" w:pos="4536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О подготовке летней оздоровительной</w:t>
      </w:r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кампании детей и подростков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городского округа в 2024 году</w:t>
      </w:r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      Заслушав и обсудив информацию заместителя Главы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 социальному развитию Логановой С.В. о подготовке к летней оздоровительной кампании детей и подростков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в 2024 году, </w:t>
      </w: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Челябинской области   </w:t>
      </w: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РЕШАЕТ:</w:t>
      </w:r>
    </w:p>
    <w:p w:rsidR="007A674A" w:rsidRPr="007A674A" w:rsidRDefault="007A674A" w:rsidP="007A67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Принять к сведению информацию заместителя Главы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 социальному развитию Логановой С.В. о подготовке к летней оздоровительной кампании детей и подростков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Челябинской области в 2024 году (прилагается).</w:t>
      </w:r>
    </w:p>
    <w:p w:rsidR="007A674A" w:rsidRPr="007A674A" w:rsidRDefault="007A674A" w:rsidP="007A674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комиссию Собрания депутатов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политике.</w:t>
      </w:r>
    </w:p>
    <w:p w:rsidR="007A674A" w:rsidRPr="007A674A" w:rsidRDefault="007A674A" w:rsidP="007A674A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                                                              Е.К.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Гиске</w:t>
      </w:r>
      <w:proofErr w:type="spellEnd"/>
    </w:p>
    <w:p w:rsidR="007A674A" w:rsidRDefault="007A674A" w:rsidP="007A674A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A674A" w:rsidSect="00515B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674A" w:rsidRPr="007A674A" w:rsidRDefault="007A674A" w:rsidP="007A674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A674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7A674A" w:rsidRPr="007A674A" w:rsidRDefault="007A674A" w:rsidP="007A6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A674A">
        <w:rPr>
          <w:rFonts w:ascii="Times New Roman" w:eastAsia="Times New Roman" w:hAnsi="Times New Roman" w:cs="Times New Roman"/>
          <w:sz w:val="26"/>
          <w:szCs w:val="26"/>
        </w:rPr>
        <w:t>к решению Собрания депутатов</w:t>
      </w:r>
    </w:p>
    <w:p w:rsidR="007A674A" w:rsidRPr="007A674A" w:rsidRDefault="007A674A" w:rsidP="007A6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A674A">
        <w:rPr>
          <w:rFonts w:ascii="Times New Roman" w:eastAsia="Times New Roman" w:hAnsi="Times New Roman" w:cs="Times New Roman"/>
          <w:sz w:val="26"/>
          <w:szCs w:val="26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</w:t>
      </w:r>
    </w:p>
    <w:p w:rsidR="007A674A" w:rsidRPr="007A674A" w:rsidRDefault="007A674A" w:rsidP="007A674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A674A">
        <w:rPr>
          <w:rFonts w:ascii="Times New Roman" w:eastAsia="Times New Roman" w:hAnsi="Times New Roman" w:cs="Times New Roman"/>
          <w:sz w:val="26"/>
          <w:szCs w:val="26"/>
        </w:rPr>
        <w:t>Челябинской области</w:t>
      </w:r>
    </w:p>
    <w:p w:rsidR="007A674A" w:rsidRPr="007A674A" w:rsidRDefault="007A674A" w:rsidP="007A674A">
      <w:pPr>
        <w:spacing w:after="0" w:line="240" w:lineRule="auto"/>
        <w:ind w:left="10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74A">
        <w:rPr>
          <w:rFonts w:ascii="Times New Roman" w:eastAsia="Times New Roman" w:hAnsi="Times New Roman" w:cs="Times New Roman"/>
          <w:sz w:val="24"/>
          <w:szCs w:val="24"/>
        </w:rPr>
        <w:t xml:space="preserve">от                       №  </w:t>
      </w:r>
    </w:p>
    <w:p w:rsidR="007A674A" w:rsidRPr="007A674A" w:rsidRDefault="007A674A" w:rsidP="007A674A">
      <w:pPr>
        <w:spacing w:after="0" w:line="240" w:lineRule="auto"/>
        <w:ind w:left="104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674A" w:rsidRPr="007A674A" w:rsidRDefault="007A674A" w:rsidP="007A674A">
      <w:pPr>
        <w:tabs>
          <w:tab w:val="left" w:pos="625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A674A" w:rsidRPr="007A674A" w:rsidRDefault="007A674A" w:rsidP="007A674A">
      <w:pPr>
        <w:tabs>
          <w:tab w:val="left" w:pos="6255"/>
          <w:tab w:val="center" w:pos="7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674A" w:rsidRPr="007A674A" w:rsidRDefault="007A674A" w:rsidP="007A674A">
      <w:pPr>
        <w:tabs>
          <w:tab w:val="left" w:pos="625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</w:p>
    <w:p w:rsidR="007A674A" w:rsidRPr="007A674A" w:rsidRDefault="007A674A" w:rsidP="007A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отдыха, оздоровления и занятости детей и подростков </w:t>
      </w:r>
      <w:proofErr w:type="spellStart"/>
      <w:r w:rsidRPr="007A674A">
        <w:rPr>
          <w:rFonts w:ascii="Times New Roman" w:eastAsia="Times New Roman" w:hAnsi="Times New Roman" w:cs="Times New Roman"/>
          <w:sz w:val="28"/>
          <w:szCs w:val="28"/>
        </w:rPr>
        <w:t>Копейского</w:t>
      </w:r>
      <w:proofErr w:type="spellEnd"/>
      <w:r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7A674A" w:rsidRPr="007A674A" w:rsidRDefault="007A674A" w:rsidP="007A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674A">
        <w:rPr>
          <w:rFonts w:ascii="Times New Roman" w:eastAsia="Times New Roman" w:hAnsi="Times New Roman" w:cs="Times New Roman"/>
          <w:sz w:val="28"/>
          <w:szCs w:val="28"/>
        </w:rPr>
        <w:t>в летнее каникулярное время 2024 года</w:t>
      </w:r>
    </w:p>
    <w:p w:rsidR="007A674A" w:rsidRPr="007A674A" w:rsidRDefault="007A674A" w:rsidP="007A6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5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"/>
        <w:gridCol w:w="19"/>
        <w:gridCol w:w="2013"/>
        <w:gridCol w:w="1417"/>
        <w:gridCol w:w="1418"/>
        <w:gridCol w:w="1417"/>
        <w:gridCol w:w="1418"/>
        <w:gridCol w:w="1275"/>
        <w:gridCol w:w="304"/>
        <w:gridCol w:w="1539"/>
        <w:gridCol w:w="1985"/>
        <w:gridCol w:w="2127"/>
        <w:gridCol w:w="19"/>
      </w:tblGrid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32" w:type="dxa"/>
            <w:gridSpan w:val="2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мое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детей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путевки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(тыс. руб.)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127" w:type="dxa"/>
            <w:vMerge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A674A" w:rsidRPr="007A674A" w:rsidTr="00DA3290">
        <w:tc>
          <w:tcPr>
            <w:tcW w:w="15500" w:type="dxa"/>
            <w:gridSpan w:val="13"/>
            <w:shd w:val="clear" w:color="auto" w:fill="auto"/>
          </w:tcPr>
          <w:p w:rsidR="007A674A" w:rsidRPr="007A674A" w:rsidRDefault="007A674A" w:rsidP="007A67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 и отдых детей и подростков на загородной базе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Загородные оздоровительные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9 072,931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7 928,495</w:t>
            </w: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1 144,436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 АКГО)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муниципальной системы образования администрации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округа», утвержденная </w:t>
            </w: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постановлением администрации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от 24.11.2020 № 2605-п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программа УО)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(далее – АКГО), 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АКГО, Управление физической культуры, спорта и туризма АКГО (далее –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АКГО)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Туристический слет </w:t>
            </w: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подготовка базы «</w:t>
            </w:r>
            <w:proofErr w:type="spellStart"/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Белоусово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» к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туристического слета</w:t>
            </w:r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УО</w:t>
            </w: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делам молодежи АКГО (далее – ОДМ АКГО)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малозатратных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отдыха (туристических, военно-патриотических, геологических и др.): полевых лагерей, походов, экспедиций </w:t>
            </w:r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ОДМ АКГО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учебных сборов для юношей допризывного возраста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ОДМ АКГО</w:t>
            </w:r>
          </w:p>
        </w:tc>
      </w:tr>
      <w:tr w:rsidR="007A674A" w:rsidRPr="007A674A" w:rsidTr="00DA3290">
        <w:tc>
          <w:tcPr>
            <w:tcW w:w="15500" w:type="dxa"/>
            <w:gridSpan w:val="13"/>
            <w:shd w:val="clear" w:color="auto" w:fill="auto"/>
          </w:tcPr>
          <w:p w:rsidR="007A674A" w:rsidRPr="007A674A" w:rsidRDefault="007A674A" w:rsidP="007A674A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Оздоровление и отдых детей на детских оздоровительных площадках с дневным пребыванием </w:t>
            </w:r>
          </w:p>
        </w:tc>
      </w:tr>
      <w:tr w:rsidR="007A674A" w:rsidRPr="007A674A" w:rsidTr="00DA3290">
        <w:trPr>
          <w:gridAfter w:val="1"/>
          <w:wAfter w:w="19" w:type="dxa"/>
          <w:trHeight w:val="1544"/>
        </w:trPr>
        <w:tc>
          <w:tcPr>
            <w:tcW w:w="568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ind w:left="-123" w:firstLine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3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Лагеря с дневным пребыванием, организованные на базе образовательных организаций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6 766,628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5 918,805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847, 823</w:t>
            </w:r>
          </w:p>
        </w:tc>
        <w:tc>
          <w:tcPr>
            <w:tcW w:w="153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</w:t>
            </w: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УО</w:t>
            </w: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АКГО, </w:t>
            </w:r>
          </w:p>
          <w:p w:rsidR="007A674A" w:rsidRPr="007A674A" w:rsidRDefault="007A674A" w:rsidP="007A674A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АКГО,</w:t>
            </w:r>
          </w:p>
          <w:p w:rsidR="007A674A" w:rsidRPr="007A674A" w:rsidRDefault="007A674A" w:rsidP="007A674A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УФКСиТ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АКГО,</w:t>
            </w:r>
          </w:p>
          <w:p w:rsidR="007A674A" w:rsidRPr="007A674A" w:rsidRDefault="007A674A" w:rsidP="007A674A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культуры АКГО, 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социальной защиты населения АКГО</w:t>
            </w:r>
          </w:p>
        </w:tc>
      </w:tr>
      <w:tr w:rsidR="007A674A" w:rsidRPr="007A674A" w:rsidTr="00DA3290">
        <w:tc>
          <w:tcPr>
            <w:tcW w:w="15500" w:type="dxa"/>
            <w:gridSpan w:val="13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.  Организация трудовой занятости подростков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временных рабочих мест для подростков </w:t>
            </w:r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14 – 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</w:t>
            </w: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tabs>
                <w:tab w:val="left" w:leader="underscore" w:pos="3060"/>
                <w:tab w:val="left" w:leader="underscore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</w:t>
            </w:r>
          </w:p>
          <w:p w:rsidR="007A674A" w:rsidRPr="007A674A" w:rsidRDefault="007A674A" w:rsidP="007A674A">
            <w:pPr>
              <w:tabs>
                <w:tab w:val="left" w:leader="underscore" w:pos="3060"/>
                <w:tab w:val="left" w:leader="underscore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общественного порядка и противодействие преступности</w:t>
            </w:r>
          </w:p>
          <w:p w:rsidR="007A674A" w:rsidRPr="007A674A" w:rsidRDefault="007A674A" w:rsidP="007A674A">
            <w:pPr>
              <w:tabs>
                <w:tab w:val="left" w:leader="underscore" w:pos="3060"/>
                <w:tab w:val="left" w:leader="underscore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Копейском</w:t>
            </w:r>
            <w:proofErr w:type="gram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городском округе»,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утвержденная постановлением администрации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от 23.10.2020               </w:t>
            </w: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2377-п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ОДМ АКГО,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делам несовершеннолетних и защите их прав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округа,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Областное казенное учреждение Центр занятости населения 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г. Челябинска</w:t>
            </w:r>
          </w:p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 по городу Копейску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трудовых объединений по благоустройству прилегающих территорий 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</w:t>
            </w:r>
          </w:p>
        </w:tc>
      </w:tr>
      <w:tr w:rsidR="007A674A" w:rsidRPr="007A674A" w:rsidTr="00DA3290">
        <w:tc>
          <w:tcPr>
            <w:tcW w:w="15500" w:type="dxa"/>
            <w:gridSpan w:val="13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.Организация профильных смен для детей, состоящих на профилактическом учете</w:t>
            </w:r>
          </w:p>
        </w:tc>
      </w:tr>
      <w:tr w:rsidR="007A674A" w:rsidRPr="007A674A" w:rsidTr="00DA3290">
        <w:trPr>
          <w:gridAfter w:val="1"/>
          <w:wAfter w:w="19" w:type="dxa"/>
        </w:trPr>
        <w:tc>
          <w:tcPr>
            <w:tcW w:w="54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2032" w:type="dxa"/>
            <w:gridSpan w:val="2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профильных смен для детей, состоящих на </w:t>
            </w:r>
            <w:proofErr w:type="spell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</w:t>
            </w:r>
            <w:proofErr w:type="spellEnd"/>
          </w:p>
          <w:p w:rsidR="007A674A" w:rsidRPr="007A674A" w:rsidRDefault="007A674A" w:rsidP="007A6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 </w:t>
            </w:r>
            <w:proofErr w:type="gramStart"/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учете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652,5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577,5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53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УО АКГО</w:t>
            </w:r>
          </w:p>
        </w:tc>
      </w:tr>
      <w:tr w:rsidR="007A674A" w:rsidRPr="007A674A" w:rsidTr="00DA3290">
        <w:trPr>
          <w:gridAfter w:val="1"/>
          <w:wAfter w:w="19" w:type="dxa"/>
          <w:trHeight w:val="418"/>
        </w:trPr>
        <w:tc>
          <w:tcPr>
            <w:tcW w:w="2581" w:type="dxa"/>
            <w:gridSpan w:val="3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11177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17 032,059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14 424,8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74A">
              <w:rPr>
                <w:rFonts w:ascii="Times New Roman" w:eastAsia="Times New Roman" w:hAnsi="Times New Roman" w:cs="Times New Roman"/>
                <w:sz w:val="24"/>
                <w:szCs w:val="24"/>
              </w:rPr>
              <w:t>2 307,259</w:t>
            </w:r>
          </w:p>
        </w:tc>
        <w:tc>
          <w:tcPr>
            <w:tcW w:w="1539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7A674A" w:rsidRPr="007A674A" w:rsidRDefault="007A674A" w:rsidP="007A6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674A" w:rsidRPr="007A674A" w:rsidRDefault="007A674A" w:rsidP="007A674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674A">
        <w:rPr>
          <w:rFonts w:ascii="Times New Roman" w:eastAsia="Times New Roman" w:hAnsi="Times New Roman" w:cs="Times New Roman"/>
          <w:sz w:val="28"/>
          <w:szCs w:val="24"/>
        </w:rPr>
        <w:t>Заместитель Главы городского округа</w:t>
      </w:r>
    </w:p>
    <w:p w:rsidR="007A674A" w:rsidRPr="007A674A" w:rsidRDefault="007A674A" w:rsidP="007A674A">
      <w:pPr>
        <w:spacing w:after="0" w:line="240" w:lineRule="auto"/>
        <w:ind w:right="-4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74A">
        <w:rPr>
          <w:rFonts w:ascii="Times New Roman" w:eastAsia="Times New Roman" w:hAnsi="Times New Roman" w:cs="Times New Roman"/>
          <w:sz w:val="28"/>
          <w:szCs w:val="24"/>
        </w:rPr>
        <w:t xml:space="preserve">по социальному развитию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</w:t>
      </w:r>
      <w:r w:rsidRPr="007A674A">
        <w:rPr>
          <w:rFonts w:ascii="Times New Roman" w:eastAsia="Times New Roman" w:hAnsi="Times New Roman" w:cs="Times New Roman"/>
          <w:sz w:val="28"/>
          <w:szCs w:val="24"/>
        </w:rPr>
        <w:t xml:space="preserve">С.В. </w:t>
      </w:r>
      <w:proofErr w:type="gramStart"/>
      <w:r w:rsidRPr="007A674A">
        <w:rPr>
          <w:rFonts w:ascii="Times New Roman" w:eastAsia="Times New Roman" w:hAnsi="Times New Roman" w:cs="Times New Roman"/>
          <w:sz w:val="28"/>
          <w:szCs w:val="24"/>
        </w:rPr>
        <w:t>Логанова</w:t>
      </w:r>
      <w:proofErr w:type="gramEnd"/>
      <w:r w:rsidRPr="007A67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74A" w:rsidRPr="007A674A" w:rsidRDefault="007A674A" w:rsidP="007A6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A674A" w:rsidRPr="007A674A" w:rsidRDefault="007A674A" w:rsidP="007A6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57B9" w:rsidRPr="00380852" w:rsidRDefault="00CD57B9" w:rsidP="007A6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380852" w:rsidSect="007A67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471FB"/>
    <w:multiLevelType w:val="hybridMultilevel"/>
    <w:tmpl w:val="8C8EAC1A"/>
    <w:lvl w:ilvl="0" w:tplc="94A87DDA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CAE4E75"/>
    <w:multiLevelType w:val="multilevel"/>
    <w:tmpl w:val="D5E0A0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52"/>
    <w:rsid w:val="00040FCE"/>
    <w:rsid w:val="000B7B52"/>
    <w:rsid w:val="00380852"/>
    <w:rsid w:val="00515B44"/>
    <w:rsid w:val="007A674A"/>
    <w:rsid w:val="00CD57B9"/>
    <w:rsid w:val="00D64950"/>
    <w:rsid w:val="00E87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2</cp:revision>
  <cp:lastPrinted>2023-11-17T06:56:00Z</cp:lastPrinted>
  <dcterms:created xsi:type="dcterms:W3CDTF">2024-04-24T10:48:00Z</dcterms:created>
  <dcterms:modified xsi:type="dcterms:W3CDTF">2024-04-24T10:48:00Z</dcterms:modified>
</cp:coreProperties>
</file>