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E8" w:rsidRDefault="002C30E8" w:rsidP="00401079">
      <w:pPr>
        <w:ind w:right="-120"/>
        <w:jc w:val="both"/>
        <w:rPr>
          <w:sz w:val="28"/>
          <w:szCs w:val="28"/>
        </w:rPr>
      </w:pPr>
    </w:p>
    <w:p w:rsidR="002C30E8" w:rsidRDefault="002C30E8" w:rsidP="003E5F3F">
      <w:pPr>
        <w:jc w:val="center"/>
        <w:rPr>
          <w:sz w:val="28"/>
          <w:szCs w:val="28"/>
        </w:rPr>
      </w:pPr>
      <w:r>
        <w:rPr>
          <w:rStyle w:val="a"/>
          <w:bCs/>
          <w:sz w:val="28"/>
          <w:szCs w:val="28"/>
        </w:rPr>
        <w:t xml:space="preserve">                                          </w:t>
      </w:r>
      <w:bookmarkStart w:id="0" w:name="sub_1000"/>
      <w:r>
        <w:rPr>
          <w:rStyle w:val="a"/>
          <w:bCs/>
          <w:sz w:val="28"/>
          <w:szCs w:val="28"/>
        </w:rPr>
        <w:t xml:space="preserve">                       </w:t>
      </w:r>
      <w:r>
        <w:rPr>
          <w:rStyle w:val="a"/>
          <w:b w:val="0"/>
          <w:bCs/>
          <w:sz w:val="28"/>
          <w:szCs w:val="28"/>
        </w:rPr>
        <w:t>Приложение</w:t>
      </w:r>
      <w:r w:rsidRPr="003E5F3F">
        <w:rPr>
          <w:sz w:val="28"/>
          <w:szCs w:val="28"/>
        </w:rPr>
        <w:t xml:space="preserve">   </w:t>
      </w:r>
      <w:r>
        <w:rPr>
          <w:sz w:val="28"/>
          <w:szCs w:val="28"/>
        </w:rPr>
        <w:t>к решению</w:t>
      </w:r>
      <w:r w:rsidRPr="003E5F3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2C30E8" w:rsidRPr="003E5F3F" w:rsidRDefault="002C30E8" w:rsidP="003E5F3F">
      <w:pPr>
        <w:jc w:val="center"/>
        <w:rPr>
          <w:rStyle w:val="a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E5F3F">
        <w:rPr>
          <w:sz w:val="28"/>
          <w:szCs w:val="28"/>
        </w:rPr>
        <w:t xml:space="preserve">Собрания депутатов  </w:t>
      </w:r>
    </w:p>
    <w:p w:rsidR="002C30E8" w:rsidRPr="003E5F3F" w:rsidRDefault="002C30E8" w:rsidP="003E5F3F">
      <w:pPr>
        <w:jc w:val="center"/>
        <w:rPr>
          <w:b/>
          <w:sz w:val="28"/>
          <w:szCs w:val="28"/>
        </w:rPr>
      </w:pPr>
      <w:r w:rsidRPr="003E5F3F">
        <w:rPr>
          <w:rStyle w:val="a"/>
          <w:bCs/>
          <w:sz w:val="28"/>
          <w:szCs w:val="28"/>
        </w:rPr>
        <w:t xml:space="preserve">                                                                           </w:t>
      </w:r>
      <w:r w:rsidRPr="003E5F3F">
        <w:rPr>
          <w:rStyle w:val="a"/>
          <w:b w:val="0"/>
          <w:bCs/>
          <w:sz w:val="28"/>
          <w:szCs w:val="28"/>
        </w:rPr>
        <w:t>Копейского городского округа</w:t>
      </w:r>
      <w:r w:rsidRPr="003E5F3F">
        <w:rPr>
          <w:rStyle w:val="a"/>
          <w:b w:val="0"/>
          <w:bCs/>
          <w:sz w:val="28"/>
          <w:szCs w:val="28"/>
        </w:rPr>
        <w:br/>
        <w:t xml:space="preserve">                                         </w:t>
      </w:r>
      <w:r>
        <w:rPr>
          <w:rStyle w:val="a"/>
          <w:b w:val="0"/>
          <w:bCs/>
          <w:sz w:val="28"/>
          <w:szCs w:val="28"/>
        </w:rPr>
        <w:t xml:space="preserve">                </w:t>
      </w:r>
      <w:r w:rsidRPr="003E5F3F">
        <w:rPr>
          <w:rStyle w:val="a"/>
          <w:b w:val="0"/>
          <w:bCs/>
          <w:sz w:val="28"/>
          <w:szCs w:val="28"/>
        </w:rPr>
        <w:t xml:space="preserve">от </w:t>
      </w:r>
      <w:bookmarkEnd w:id="0"/>
      <w:r>
        <w:rPr>
          <w:rStyle w:val="a"/>
          <w:b w:val="0"/>
          <w:bCs/>
          <w:sz w:val="28"/>
          <w:szCs w:val="28"/>
        </w:rPr>
        <w:t xml:space="preserve">26.09.2018 </w:t>
      </w:r>
      <w:r w:rsidRPr="003E5F3F">
        <w:rPr>
          <w:rStyle w:val="a"/>
          <w:b w:val="0"/>
          <w:bCs/>
          <w:sz w:val="28"/>
          <w:szCs w:val="28"/>
        </w:rPr>
        <w:t>№</w:t>
      </w:r>
      <w:r>
        <w:rPr>
          <w:rStyle w:val="a"/>
          <w:b w:val="0"/>
          <w:bCs/>
          <w:sz w:val="28"/>
          <w:szCs w:val="28"/>
        </w:rPr>
        <w:t xml:space="preserve"> 572</w:t>
      </w:r>
    </w:p>
    <w:p w:rsidR="002C30E8" w:rsidRDefault="002C30E8" w:rsidP="003E5F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C30E8" w:rsidRDefault="002C30E8" w:rsidP="003E5F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C30E8" w:rsidRDefault="002C30E8" w:rsidP="00CC7B23">
      <w:pPr>
        <w:ind w:right="-120" w:firstLine="709"/>
        <w:jc w:val="both"/>
        <w:rPr>
          <w:sz w:val="28"/>
          <w:szCs w:val="28"/>
        </w:rPr>
      </w:pPr>
    </w:p>
    <w:p w:rsidR="002C30E8" w:rsidRDefault="002C30E8" w:rsidP="003E5F3F">
      <w:pPr>
        <w:ind w:right="-1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C30E8" w:rsidRDefault="002C30E8" w:rsidP="003E5F3F">
      <w:pPr>
        <w:ind w:right="-1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ходе исполнения муниципальной программы</w:t>
      </w:r>
    </w:p>
    <w:p w:rsidR="002C30E8" w:rsidRDefault="002C30E8" w:rsidP="003E5F3F">
      <w:pPr>
        <w:ind w:right="-1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</w:t>
      </w:r>
      <w:r w:rsidRPr="00FB095C">
        <w:rPr>
          <w:b/>
          <w:sz w:val="28"/>
          <w:szCs w:val="28"/>
        </w:rPr>
        <w:t xml:space="preserve"> </w:t>
      </w:r>
      <w:r w:rsidRPr="00FB095C">
        <w:rPr>
          <w:sz w:val="28"/>
          <w:szCs w:val="28"/>
        </w:rPr>
        <w:t>земельными ресурсами и регулирование земельных отношений в муниципальном образовании «Копейский городской округ»</w:t>
      </w:r>
    </w:p>
    <w:p w:rsidR="002C30E8" w:rsidRDefault="002C30E8" w:rsidP="003E5F3F">
      <w:pPr>
        <w:ind w:right="-120" w:firstLine="709"/>
        <w:jc w:val="center"/>
        <w:rPr>
          <w:sz w:val="28"/>
          <w:szCs w:val="28"/>
        </w:rPr>
      </w:pPr>
    </w:p>
    <w:p w:rsidR="002C30E8" w:rsidRDefault="002C30E8" w:rsidP="006837C3">
      <w:pPr>
        <w:ind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Копейского городского округа от 29.12.2017 года № 3304-п утверждена муниципальная программа «Управление</w:t>
      </w:r>
      <w:r w:rsidRPr="00FB095C">
        <w:rPr>
          <w:b/>
          <w:sz w:val="28"/>
          <w:szCs w:val="28"/>
        </w:rPr>
        <w:t xml:space="preserve"> </w:t>
      </w:r>
      <w:r w:rsidRPr="00FB095C">
        <w:rPr>
          <w:sz w:val="28"/>
          <w:szCs w:val="28"/>
        </w:rPr>
        <w:t>земельными ресурсами и регулирование земельных отношений в муниципальном образовании «Копейский городской округ»</w:t>
      </w:r>
      <w:r>
        <w:rPr>
          <w:sz w:val="28"/>
          <w:szCs w:val="28"/>
        </w:rPr>
        <w:t>.</w:t>
      </w:r>
    </w:p>
    <w:p w:rsidR="002C30E8" w:rsidRDefault="002C30E8" w:rsidP="00683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 – развитие социально-экономической инфраструктуры округа, повышение эффективности использования земель городского округа, эффективное управление земельными ресурсами и регулирование земельных отношений.</w:t>
      </w:r>
    </w:p>
    <w:p w:rsidR="002C30E8" w:rsidRDefault="002C30E8" w:rsidP="00683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 межевание и проведение кадастровых работ в отношении земельных участков, расположенных на территории Копейского городского округа, проектирование территории, межевание и проведение кадастровых работ в отношении земельных участков, занимаемых многоквартирными жилыми домами, проведение экспертизы и оценки земельных участков и имущества (движимого и недвижимого) в целях регулирования правоотношений в сфере земельного законодательства.</w:t>
      </w:r>
    </w:p>
    <w:p w:rsidR="002C30E8" w:rsidRDefault="002C30E8" w:rsidP="00683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в 2018 году запланировано:</w:t>
      </w:r>
    </w:p>
    <w:p w:rsidR="002C30E8" w:rsidRDefault="002C30E8" w:rsidP="00CB729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кадастровых работ и межевания в отношении 9 земельных участков в целях регистрации права муниципальной собственности (стоимость выполнения работ согласно коммерческих предложений, поступивших в управление по имуществу -  149436,43 руб.) По результатам проведения аукциона сумма снижена до 86993,09 руб.</w:t>
      </w:r>
    </w:p>
    <w:p w:rsidR="002C30E8" w:rsidRDefault="002C30E8" w:rsidP="00CB729D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межевание 17 земельных участков под многоквартирными домами на основании разработанной и утвержденной документации по планировке и межеванию территории (стоимость выполнения работ</w:t>
      </w:r>
      <w:r w:rsidRPr="001B7A2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коммерческих предложений, поступивших в управление по имуществу – 436587,57 руб.)</w:t>
      </w:r>
      <w:r w:rsidRPr="001B7A2F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проведения аукциона сумма снижена до 18417,06 руб.</w:t>
      </w:r>
    </w:p>
    <w:p w:rsidR="002C30E8" w:rsidRDefault="002C30E8" w:rsidP="00985E1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кадастровых работ в отношении 2 земельных участков, государственная собственность на которые не разграничена, для нужд муниципального образования (стоимость выполнения работ</w:t>
      </w:r>
      <w:r w:rsidRPr="001B7A2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коммерческих предложений, поступивших в управление по имуществу – 99485,84 руб.) По результатам проведения аукциона сумма снижена до 13400 руб.</w:t>
      </w:r>
    </w:p>
    <w:p w:rsidR="002C30E8" w:rsidRDefault="002C30E8" w:rsidP="00985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30E8" w:rsidRDefault="002C30E8" w:rsidP="00985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экономии</w:t>
      </w:r>
      <w:bookmarkStart w:id="1" w:name="_GoBack"/>
      <w:bookmarkEnd w:id="1"/>
      <w:r>
        <w:rPr>
          <w:sz w:val="28"/>
          <w:szCs w:val="28"/>
        </w:rPr>
        <w:t xml:space="preserve"> денежных средств на исполнение муниципальной программы составила 581189,85 руб. Указанные денежные средства планируется направить на оплату муниципальных контрактов по межеванию двух земельных участков для ритуальной деятельности; земельных участков, находящихся в муниципальной собственности, и не имеющих координат границ (на территории СНТ «Коммунальщик»); работ по разработке документации по планировке и межеванию одного  микрорайона в Копейском городском округе в целях дальнейшего проведения кадастровых работ по земельным участкам, занимаемым многоквартирными жилыми домами.  </w:t>
      </w:r>
    </w:p>
    <w:p w:rsidR="002C30E8" w:rsidRPr="00985E17" w:rsidRDefault="002C30E8" w:rsidP="00985E17">
      <w:pPr>
        <w:ind w:firstLine="709"/>
        <w:jc w:val="both"/>
      </w:pPr>
      <w:r>
        <w:rPr>
          <w:sz w:val="28"/>
          <w:szCs w:val="28"/>
        </w:rPr>
        <w:t xml:space="preserve">Основными источниками финансирования программы являются средства местного бюджета.  </w:t>
      </w:r>
    </w:p>
    <w:p w:rsidR="002C30E8" w:rsidRPr="00FB095C" w:rsidRDefault="002C30E8" w:rsidP="003E5F3F">
      <w:pPr>
        <w:ind w:right="-120" w:firstLine="709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701"/>
        <w:gridCol w:w="1843"/>
        <w:gridCol w:w="1701"/>
      </w:tblGrid>
      <w:tr w:rsidR="002C30E8" w:rsidTr="00F765FF">
        <w:trPr>
          <w:trHeight w:val="525"/>
        </w:trPr>
        <w:tc>
          <w:tcPr>
            <w:tcW w:w="3119" w:type="dxa"/>
          </w:tcPr>
          <w:p w:rsidR="002C30E8" w:rsidRPr="00142311" w:rsidRDefault="002C30E8" w:rsidP="003E5F3F">
            <w:pPr>
              <w:ind w:right="-120"/>
              <w:jc w:val="both"/>
            </w:pPr>
            <w:r w:rsidRPr="00142311">
              <w:t>Мероприятия по направлениям</w:t>
            </w:r>
          </w:p>
        </w:tc>
        <w:tc>
          <w:tcPr>
            <w:tcW w:w="1843" w:type="dxa"/>
          </w:tcPr>
          <w:p w:rsidR="002C30E8" w:rsidRPr="00142311" w:rsidRDefault="002C30E8" w:rsidP="003E5F3F">
            <w:pPr>
              <w:ind w:right="-120"/>
              <w:jc w:val="both"/>
            </w:pPr>
            <w:r w:rsidRPr="00142311">
              <w:t>Предусмотрено программой на 2018 год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 w:rsidRPr="00142311">
              <w:t>Утверждено бюджетом на 2018 год</w:t>
            </w:r>
          </w:p>
        </w:tc>
        <w:tc>
          <w:tcPr>
            <w:tcW w:w="1843" w:type="dxa"/>
          </w:tcPr>
          <w:p w:rsidR="002C30E8" w:rsidRPr="00142311" w:rsidRDefault="002C30E8" w:rsidP="003E5F3F">
            <w:pPr>
              <w:ind w:right="-120"/>
              <w:jc w:val="both"/>
            </w:pPr>
            <w:r w:rsidRPr="00142311">
              <w:t>Выделено на 2018 год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 w:rsidRPr="00142311">
              <w:t>Исполнено за 2018 год</w:t>
            </w:r>
          </w:p>
        </w:tc>
      </w:tr>
      <w:tr w:rsidR="002C30E8" w:rsidTr="00F765FF">
        <w:trPr>
          <w:trHeight w:val="525"/>
        </w:trPr>
        <w:tc>
          <w:tcPr>
            <w:tcW w:w="3119" w:type="dxa"/>
          </w:tcPr>
          <w:p w:rsidR="002C30E8" w:rsidRPr="00142311" w:rsidRDefault="002C30E8" w:rsidP="003E5F3F">
            <w:pPr>
              <w:ind w:right="-120"/>
              <w:jc w:val="both"/>
            </w:pPr>
          </w:p>
        </w:tc>
        <w:tc>
          <w:tcPr>
            <w:tcW w:w="1843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724500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724500</w:t>
            </w:r>
          </w:p>
        </w:tc>
        <w:tc>
          <w:tcPr>
            <w:tcW w:w="1843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724500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154210,15</w:t>
            </w:r>
          </w:p>
        </w:tc>
      </w:tr>
      <w:tr w:rsidR="002C30E8" w:rsidTr="00F765FF">
        <w:trPr>
          <w:trHeight w:val="525"/>
        </w:trPr>
        <w:tc>
          <w:tcPr>
            <w:tcW w:w="3119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Межевание и проведение кадастровых работ в отношении земельных участков, расположенных на территории округа, для целей регистрации права муниципальной собственности</w:t>
            </w: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140000</w:t>
            </w:r>
          </w:p>
        </w:tc>
        <w:tc>
          <w:tcPr>
            <w:tcW w:w="1701" w:type="dxa"/>
          </w:tcPr>
          <w:p w:rsidR="002C30E8" w:rsidRDefault="002C30E8" w:rsidP="003E5F3F">
            <w:pPr>
              <w:ind w:right="-120"/>
              <w:jc w:val="both"/>
            </w:pP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140000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86993,09</w:t>
            </w:r>
          </w:p>
        </w:tc>
      </w:tr>
      <w:tr w:rsidR="002C30E8" w:rsidTr="00F765FF">
        <w:trPr>
          <w:trHeight w:val="525"/>
        </w:trPr>
        <w:tc>
          <w:tcPr>
            <w:tcW w:w="3119" w:type="dxa"/>
          </w:tcPr>
          <w:p w:rsidR="002C30E8" w:rsidRDefault="002C30E8" w:rsidP="003E5F3F">
            <w:pPr>
              <w:ind w:right="-120"/>
              <w:jc w:val="both"/>
            </w:pPr>
            <w:r>
              <w:t>Проектирование территории, межевание и проведение кадастровых работ в отношении земельных участков, занимаемых многоквартирными жилыми домами</w:t>
            </w: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400000</w:t>
            </w:r>
          </w:p>
        </w:tc>
        <w:tc>
          <w:tcPr>
            <w:tcW w:w="1701" w:type="dxa"/>
          </w:tcPr>
          <w:p w:rsidR="002C30E8" w:rsidRDefault="002C30E8" w:rsidP="003E5F3F">
            <w:pPr>
              <w:ind w:right="-120"/>
              <w:jc w:val="both"/>
            </w:pP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400000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18417,06</w:t>
            </w:r>
          </w:p>
        </w:tc>
      </w:tr>
      <w:tr w:rsidR="002C30E8" w:rsidTr="00F765FF">
        <w:trPr>
          <w:trHeight w:val="525"/>
        </w:trPr>
        <w:tc>
          <w:tcPr>
            <w:tcW w:w="3119" w:type="dxa"/>
          </w:tcPr>
          <w:p w:rsidR="002C30E8" w:rsidRDefault="002C30E8" w:rsidP="003E5F3F">
            <w:pPr>
              <w:ind w:right="-120"/>
              <w:jc w:val="both"/>
            </w:pPr>
            <w:r>
              <w:t>Организация и проведение кадастровых работ в отношении земельных участков, находящихся на землях, государственная собственность на которые не разграничена, для нужд муниципального образования</w:t>
            </w: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124500</w:t>
            </w:r>
          </w:p>
        </w:tc>
        <w:tc>
          <w:tcPr>
            <w:tcW w:w="1701" w:type="dxa"/>
          </w:tcPr>
          <w:p w:rsidR="002C30E8" w:rsidRDefault="002C30E8" w:rsidP="003E5F3F">
            <w:pPr>
              <w:ind w:right="-120"/>
              <w:jc w:val="both"/>
            </w:pP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124500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13400</w:t>
            </w:r>
          </w:p>
        </w:tc>
      </w:tr>
      <w:tr w:rsidR="002C30E8" w:rsidTr="00F765FF">
        <w:trPr>
          <w:trHeight w:val="525"/>
        </w:trPr>
        <w:tc>
          <w:tcPr>
            <w:tcW w:w="3119" w:type="dxa"/>
          </w:tcPr>
          <w:p w:rsidR="002C30E8" w:rsidRDefault="002C30E8" w:rsidP="003E5F3F">
            <w:pPr>
              <w:ind w:right="-120"/>
              <w:jc w:val="both"/>
            </w:pPr>
            <w:r>
              <w:t>Проведение экспертизы и оценки земельных участков и движимого (недвижимого) имущества</w:t>
            </w: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60000</w:t>
            </w:r>
          </w:p>
        </w:tc>
        <w:tc>
          <w:tcPr>
            <w:tcW w:w="1701" w:type="dxa"/>
          </w:tcPr>
          <w:p w:rsidR="002C30E8" w:rsidRDefault="002C30E8" w:rsidP="003E5F3F">
            <w:pPr>
              <w:ind w:right="-120"/>
              <w:jc w:val="both"/>
            </w:pPr>
          </w:p>
        </w:tc>
        <w:tc>
          <w:tcPr>
            <w:tcW w:w="1843" w:type="dxa"/>
          </w:tcPr>
          <w:p w:rsidR="002C30E8" w:rsidRDefault="002C30E8" w:rsidP="003E5F3F">
            <w:pPr>
              <w:ind w:right="-120"/>
              <w:jc w:val="both"/>
            </w:pPr>
            <w:r>
              <w:t>60000</w:t>
            </w:r>
          </w:p>
        </w:tc>
        <w:tc>
          <w:tcPr>
            <w:tcW w:w="1701" w:type="dxa"/>
          </w:tcPr>
          <w:p w:rsidR="002C30E8" w:rsidRPr="00142311" w:rsidRDefault="002C30E8" w:rsidP="003E5F3F">
            <w:pPr>
              <w:ind w:right="-120"/>
              <w:jc w:val="both"/>
            </w:pPr>
            <w:r>
              <w:t>35400</w:t>
            </w:r>
          </w:p>
        </w:tc>
      </w:tr>
    </w:tbl>
    <w:p w:rsidR="002C30E8" w:rsidRDefault="002C30E8" w:rsidP="00F765FF">
      <w:pPr>
        <w:ind w:left="-709" w:right="-120"/>
        <w:jc w:val="both"/>
        <w:rPr>
          <w:sz w:val="28"/>
          <w:szCs w:val="28"/>
        </w:rPr>
      </w:pPr>
    </w:p>
    <w:p w:rsidR="002C30E8" w:rsidRDefault="002C30E8" w:rsidP="00F765FF">
      <w:pPr>
        <w:ind w:left="-709" w:right="-1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:rsidR="002C30E8" w:rsidRDefault="002C30E8" w:rsidP="00F765FF">
      <w:pPr>
        <w:ind w:left="-709" w:right="-12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2C30E8" w:rsidRDefault="002C30E8" w:rsidP="00985E17">
      <w:pPr>
        <w:ind w:left="-709" w:right="-18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        Ю.В. Кем</w:t>
      </w:r>
    </w:p>
    <w:sectPr w:rsidR="002C30E8" w:rsidSect="005D4EF3">
      <w:pgSz w:w="11906" w:h="16838"/>
      <w:pgMar w:top="1134" w:right="746" w:bottom="360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E8" w:rsidRDefault="002C30E8" w:rsidP="0014442E">
      <w:r>
        <w:separator/>
      </w:r>
    </w:p>
  </w:endnote>
  <w:endnote w:type="continuationSeparator" w:id="0">
    <w:p w:rsidR="002C30E8" w:rsidRDefault="002C30E8" w:rsidP="001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E8" w:rsidRDefault="002C30E8" w:rsidP="0014442E">
      <w:r>
        <w:separator/>
      </w:r>
    </w:p>
  </w:footnote>
  <w:footnote w:type="continuationSeparator" w:id="0">
    <w:p w:rsidR="002C30E8" w:rsidRDefault="002C30E8" w:rsidP="001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795"/>
    <w:multiLevelType w:val="hybridMultilevel"/>
    <w:tmpl w:val="58040792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FB4399"/>
    <w:multiLevelType w:val="hybridMultilevel"/>
    <w:tmpl w:val="65F85FB8"/>
    <w:lvl w:ilvl="0" w:tplc="DD5EE8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E45F52"/>
    <w:multiLevelType w:val="hybridMultilevel"/>
    <w:tmpl w:val="4DBC8710"/>
    <w:lvl w:ilvl="0" w:tplc="C92A037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0832C6"/>
    <w:multiLevelType w:val="hybridMultilevel"/>
    <w:tmpl w:val="3B5A7336"/>
    <w:lvl w:ilvl="0" w:tplc="59A0EC8C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9617A2"/>
    <w:multiLevelType w:val="hybridMultilevel"/>
    <w:tmpl w:val="FDAE947E"/>
    <w:lvl w:ilvl="0" w:tplc="36B2A4E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05B71"/>
    <w:rsid w:val="00005CEC"/>
    <w:rsid w:val="000062F7"/>
    <w:rsid w:val="00013091"/>
    <w:rsid w:val="00013FCF"/>
    <w:rsid w:val="00023952"/>
    <w:rsid w:val="000301C0"/>
    <w:rsid w:val="000439DB"/>
    <w:rsid w:val="0004747C"/>
    <w:rsid w:val="00050532"/>
    <w:rsid w:val="00072F24"/>
    <w:rsid w:val="00091503"/>
    <w:rsid w:val="00092D63"/>
    <w:rsid w:val="000B06B0"/>
    <w:rsid w:val="000B2409"/>
    <w:rsid w:val="001055EC"/>
    <w:rsid w:val="0012029E"/>
    <w:rsid w:val="00142311"/>
    <w:rsid w:val="0014442E"/>
    <w:rsid w:val="00146520"/>
    <w:rsid w:val="001467F5"/>
    <w:rsid w:val="0016263F"/>
    <w:rsid w:val="00162B64"/>
    <w:rsid w:val="001640DB"/>
    <w:rsid w:val="00171FDD"/>
    <w:rsid w:val="001770CB"/>
    <w:rsid w:val="001802CB"/>
    <w:rsid w:val="001976BE"/>
    <w:rsid w:val="001A126F"/>
    <w:rsid w:val="001A12FB"/>
    <w:rsid w:val="001B0DCA"/>
    <w:rsid w:val="001B7A2F"/>
    <w:rsid w:val="001F5E1D"/>
    <w:rsid w:val="00200C4D"/>
    <w:rsid w:val="00212DD7"/>
    <w:rsid w:val="00241D5F"/>
    <w:rsid w:val="002456EF"/>
    <w:rsid w:val="00245B85"/>
    <w:rsid w:val="00250084"/>
    <w:rsid w:val="0025391F"/>
    <w:rsid w:val="00253FC8"/>
    <w:rsid w:val="00254BC2"/>
    <w:rsid w:val="00261A08"/>
    <w:rsid w:val="00263086"/>
    <w:rsid w:val="00287BD6"/>
    <w:rsid w:val="002C30E8"/>
    <w:rsid w:val="002C34EB"/>
    <w:rsid w:val="002D6951"/>
    <w:rsid w:val="002F2B6E"/>
    <w:rsid w:val="00302A70"/>
    <w:rsid w:val="00314FB3"/>
    <w:rsid w:val="0032587A"/>
    <w:rsid w:val="003263A1"/>
    <w:rsid w:val="00344993"/>
    <w:rsid w:val="00345E47"/>
    <w:rsid w:val="00353E05"/>
    <w:rsid w:val="00357D2E"/>
    <w:rsid w:val="003603EB"/>
    <w:rsid w:val="00365473"/>
    <w:rsid w:val="00366914"/>
    <w:rsid w:val="00370742"/>
    <w:rsid w:val="00373291"/>
    <w:rsid w:val="00381A13"/>
    <w:rsid w:val="003A6351"/>
    <w:rsid w:val="003A7A0B"/>
    <w:rsid w:val="003A7DC5"/>
    <w:rsid w:val="003C7950"/>
    <w:rsid w:val="003D2950"/>
    <w:rsid w:val="003E5F3F"/>
    <w:rsid w:val="003E62BA"/>
    <w:rsid w:val="003F60AA"/>
    <w:rsid w:val="00401079"/>
    <w:rsid w:val="00411DB0"/>
    <w:rsid w:val="00412411"/>
    <w:rsid w:val="0041715C"/>
    <w:rsid w:val="00422C43"/>
    <w:rsid w:val="00430E96"/>
    <w:rsid w:val="00431AF9"/>
    <w:rsid w:val="0043390E"/>
    <w:rsid w:val="0043670B"/>
    <w:rsid w:val="00447431"/>
    <w:rsid w:val="004675BF"/>
    <w:rsid w:val="004717C9"/>
    <w:rsid w:val="00492BE9"/>
    <w:rsid w:val="00492F99"/>
    <w:rsid w:val="00496A59"/>
    <w:rsid w:val="004D4F31"/>
    <w:rsid w:val="004E245D"/>
    <w:rsid w:val="004E343D"/>
    <w:rsid w:val="004F74BE"/>
    <w:rsid w:val="00544D5D"/>
    <w:rsid w:val="00554F2B"/>
    <w:rsid w:val="0057452E"/>
    <w:rsid w:val="00585B48"/>
    <w:rsid w:val="005959C9"/>
    <w:rsid w:val="00595C1D"/>
    <w:rsid w:val="005975BA"/>
    <w:rsid w:val="005A50AA"/>
    <w:rsid w:val="005C5425"/>
    <w:rsid w:val="005D2606"/>
    <w:rsid w:val="005D453E"/>
    <w:rsid w:val="005D4EF3"/>
    <w:rsid w:val="005E22FF"/>
    <w:rsid w:val="005F0E35"/>
    <w:rsid w:val="005F7EFC"/>
    <w:rsid w:val="00607737"/>
    <w:rsid w:val="0061459C"/>
    <w:rsid w:val="00621667"/>
    <w:rsid w:val="006227B7"/>
    <w:rsid w:val="006234F2"/>
    <w:rsid w:val="006330AC"/>
    <w:rsid w:val="00634B71"/>
    <w:rsid w:val="00644201"/>
    <w:rsid w:val="00644909"/>
    <w:rsid w:val="0064687C"/>
    <w:rsid w:val="00661646"/>
    <w:rsid w:val="00662B57"/>
    <w:rsid w:val="006723E9"/>
    <w:rsid w:val="00674927"/>
    <w:rsid w:val="00674CF6"/>
    <w:rsid w:val="006760C2"/>
    <w:rsid w:val="006763F1"/>
    <w:rsid w:val="006767A1"/>
    <w:rsid w:val="006832DC"/>
    <w:rsid w:val="006837C3"/>
    <w:rsid w:val="00690C9F"/>
    <w:rsid w:val="006C0AA4"/>
    <w:rsid w:val="006E0EF6"/>
    <w:rsid w:val="006F4B44"/>
    <w:rsid w:val="0070627B"/>
    <w:rsid w:val="00713C36"/>
    <w:rsid w:val="00714193"/>
    <w:rsid w:val="00721594"/>
    <w:rsid w:val="00730508"/>
    <w:rsid w:val="00733FA0"/>
    <w:rsid w:val="00735223"/>
    <w:rsid w:val="00746CC1"/>
    <w:rsid w:val="00750B92"/>
    <w:rsid w:val="00760C94"/>
    <w:rsid w:val="00760FD0"/>
    <w:rsid w:val="007610E8"/>
    <w:rsid w:val="007726D3"/>
    <w:rsid w:val="00774E64"/>
    <w:rsid w:val="00785A6C"/>
    <w:rsid w:val="00797DE1"/>
    <w:rsid w:val="007B109A"/>
    <w:rsid w:val="007B7072"/>
    <w:rsid w:val="007C47E1"/>
    <w:rsid w:val="007C4DAE"/>
    <w:rsid w:val="007D24EF"/>
    <w:rsid w:val="007F623B"/>
    <w:rsid w:val="008112FC"/>
    <w:rsid w:val="00823310"/>
    <w:rsid w:val="00824BE1"/>
    <w:rsid w:val="008305D1"/>
    <w:rsid w:val="00867CA7"/>
    <w:rsid w:val="00870531"/>
    <w:rsid w:val="00874A99"/>
    <w:rsid w:val="008851BE"/>
    <w:rsid w:val="00885D4C"/>
    <w:rsid w:val="008A168C"/>
    <w:rsid w:val="008C23AC"/>
    <w:rsid w:val="008C4ECE"/>
    <w:rsid w:val="008C7FC7"/>
    <w:rsid w:val="008D7F1D"/>
    <w:rsid w:val="008E3A3D"/>
    <w:rsid w:val="008E3A7B"/>
    <w:rsid w:val="008E7A23"/>
    <w:rsid w:val="008F1688"/>
    <w:rsid w:val="00900095"/>
    <w:rsid w:val="00910DFA"/>
    <w:rsid w:val="00912FA0"/>
    <w:rsid w:val="00935706"/>
    <w:rsid w:val="00950953"/>
    <w:rsid w:val="009510BA"/>
    <w:rsid w:val="00984336"/>
    <w:rsid w:val="00985A9D"/>
    <w:rsid w:val="00985E17"/>
    <w:rsid w:val="00991B9F"/>
    <w:rsid w:val="00997B1A"/>
    <w:rsid w:val="009A05B7"/>
    <w:rsid w:val="009A06DB"/>
    <w:rsid w:val="009A66B1"/>
    <w:rsid w:val="009B54F6"/>
    <w:rsid w:val="009E109E"/>
    <w:rsid w:val="009E67AE"/>
    <w:rsid w:val="009E71C9"/>
    <w:rsid w:val="009F5004"/>
    <w:rsid w:val="00A0632C"/>
    <w:rsid w:val="00A246F9"/>
    <w:rsid w:val="00A30EE7"/>
    <w:rsid w:val="00A3246C"/>
    <w:rsid w:val="00A32746"/>
    <w:rsid w:val="00A402F5"/>
    <w:rsid w:val="00A46BAF"/>
    <w:rsid w:val="00A5247D"/>
    <w:rsid w:val="00A54899"/>
    <w:rsid w:val="00A563BF"/>
    <w:rsid w:val="00A61A54"/>
    <w:rsid w:val="00A64D93"/>
    <w:rsid w:val="00A66826"/>
    <w:rsid w:val="00A674DF"/>
    <w:rsid w:val="00A67DD4"/>
    <w:rsid w:val="00A73E7F"/>
    <w:rsid w:val="00AA253C"/>
    <w:rsid w:val="00AA5238"/>
    <w:rsid w:val="00AD47A9"/>
    <w:rsid w:val="00B37EE7"/>
    <w:rsid w:val="00B41A06"/>
    <w:rsid w:val="00B43C5E"/>
    <w:rsid w:val="00B74531"/>
    <w:rsid w:val="00B74CCB"/>
    <w:rsid w:val="00B75C30"/>
    <w:rsid w:val="00B9407D"/>
    <w:rsid w:val="00BA132C"/>
    <w:rsid w:val="00BC2098"/>
    <w:rsid w:val="00BD12E8"/>
    <w:rsid w:val="00BD226C"/>
    <w:rsid w:val="00BF078D"/>
    <w:rsid w:val="00C0379F"/>
    <w:rsid w:val="00C04F04"/>
    <w:rsid w:val="00C0780A"/>
    <w:rsid w:val="00C2559A"/>
    <w:rsid w:val="00C37752"/>
    <w:rsid w:val="00C405C9"/>
    <w:rsid w:val="00C54C7A"/>
    <w:rsid w:val="00C70375"/>
    <w:rsid w:val="00C7099F"/>
    <w:rsid w:val="00CA6018"/>
    <w:rsid w:val="00CB3C66"/>
    <w:rsid w:val="00CB729D"/>
    <w:rsid w:val="00CC1BC4"/>
    <w:rsid w:val="00CC7B23"/>
    <w:rsid w:val="00CD3B27"/>
    <w:rsid w:val="00CD6361"/>
    <w:rsid w:val="00CE0129"/>
    <w:rsid w:val="00CE1C93"/>
    <w:rsid w:val="00CF08AC"/>
    <w:rsid w:val="00D01AFA"/>
    <w:rsid w:val="00D055D7"/>
    <w:rsid w:val="00D1765B"/>
    <w:rsid w:val="00D3024B"/>
    <w:rsid w:val="00D448D6"/>
    <w:rsid w:val="00D57331"/>
    <w:rsid w:val="00D63B0B"/>
    <w:rsid w:val="00D73907"/>
    <w:rsid w:val="00D93872"/>
    <w:rsid w:val="00DA0231"/>
    <w:rsid w:val="00DA4395"/>
    <w:rsid w:val="00DB146D"/>
    <w:rsid w:val="00DC702C"/>
    <w:rsid w:val="00DD1E0E"/>
    <w:rsid w:val="00DE28E3"/>
    <w:rsid w:val="00DF47B1"/>
    <w:rsid w:val="00E00B70"/>
    <w:rsid w:val="00E02054"/>
    <w:rsid w:val="00E14F78"/>
    <w:rsid w:val="00E23AAF"/>
    <w:rsid w:val="00E25CCD"/>
    <w:rsid w:val="00E34427"/>
    <w:rsid w:val="00E41AF8"/>
    <w:rsid w:val="00E42288"/>
    <w:rsid w:val="00E65CBB"/>
    <w:rsid w:val="00E6633E"/>
    <w:rsid w:val="00E72F60"/>
    <w:rsid w:val="00EB3958"/>
    <w:rsid w:val="00EB7BFC"/>
    <w:rsid w:val="00EC2967"/>
    <w:rsid w:val="00EC4809"/>
    <w:rsid w:val="00ED0564"/>
    <w:rsid w:val="00EF052C"/>
    <w:rsid w:val="00EF4070"/>
    <w:rsid w:val="00F02345"/>
    <w:rsid w:val="00F032C0"/>
    <w:rsid w:val="00F04CF1"/>
    <w:rsid w:val="00F0562D"/>
    <w:rsid w:val="00F1006F"/>
    <w:rsid w:val="00F16C61"/>
    <w:rsid w:val="00F3145D"/>
    <w:rsid w:val="00F325A7"/>
    <w:rsid w:val="00F4458C"/>
    <w:rsid w:val="00F4601F"/>
    <w:rsid w:val="00F4748F"/>
    <w:rsid w:val="00F57286"/>
    <w:rsid w:val="00F765FF"/>
    <w:rsid w:val="00F82A2D"/>
    <w:rsid w:val="00F852CB"/>
    <w:rsid w:val="00F854E9"/>
    <w:rsid w:val="00F96502"/>
    <w:rsid w:val="00F97CA3"/>
    <w:rsid w:val="00FA1012"/>
    <w:rsid w:val="00FB095C"/>
    <w:rsid w:val="00FB4214"/>
    <w:rsid w:val="00FD20BC"/>
    <w:rsid w:val="00FE5DAD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87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87C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CC7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7F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6263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0E96"/>
    <w:pPr>
      <w:widowControl w:val="0"/>
      <w:autoSpaceDE w:val="0"/>
      <w:autoSpaceDN w:val="0"/>
      <w:adjustRightInd w:val="0"/>
      <w:ind w:firstLine="426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0E9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5F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3E5F3F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2430</TotalTime>
  <Pages>2</Pages>
  <Words>652</Words>
  <Characters>3722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13</cp:revision>
  <cp:lastPrinted>2018-09-12T10:54:00Z</cp:lastPrinted>
  <dcterms:created xsi:type="dcterms:W3CDTF">2014-05-12T08:29:00Z</dcterms:created>
  <dcterms:modified xsi:type="dcterms:W3CDTF">2018-09-27T05:24:00Z</dcterms:modified>
</cp:coreProperties>
</file>