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D0" w:rsidRDefault="00CD08D0" w:rsidP="00DE7254">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CD08D0" w:rsidRDefault="00CD08D0" w:rsidP="00DE7254">
      <w:pPr>
        <w:pStyle w:val="10"/>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CD08D0" w:rsidRPr="00DE7254" w:rsidRDefault="00CD08D0" w:rsidP="00DE7254">
      <w:pPr>
        <w:pStyle w:val="Heading1"/>
        <w:rPr>
          <w:rFonts w:ascii="Times New Roman" w:hAnsi="Times New Roman"/>
          <w:b/>
          <w:sz w:val="32"/>
          <w:szCs w:val="32"/>
        </w:rPr>
      </w:pPr>
      <w:r w:rsidRPr="00DE7254">
        <w:rPr>
          <w:rFonts w:ascii="Times New Roman" w:hAnsi="Times New Roman"/>
          <w:b/>
          <w:sz w:val="32"/>
          <w:szCs w:val="32"/>
        </w:rPr>
        <w:t>Челябинской области</w:t>
      </w:r>
    </w:p>
    <w:p w:rsidR="00CD08D0" w:rsidRPr="00DE7254" w:rsidRDefault="00CD08D0" w:rsidP="00DE7254">
      <w:pPr>
        <w:rPr>
          <w:b/>
        </w:rPr>
      </w:pPr>
    </w:p>
    <w:p w:rsidR="00CD08D0" w:rsidRDefault="00CD08D0" w:rsidP="00DE7254">
      <w:pPr>
        <w:jc w:val="center"/>
        <w:rPr>
          <w:b/>
          <w:sz w:val="44"/>
          <w:szCs w:val="44"/>
        </w:rPr>
      </w:pPr>
      <w:r w:rsidRPr="00FD02AE">
        <w:rPr>
          <w:b/>
          <w:sz w:val="44"/>
          <w:szCs w:val="44"/>
        </w:rPr>
        <w:t>РЕШЕНИЕ</w:t>
      </w:r>
    </w:p>
    <w:p w:rsidR="00CD08D0" w:rsidRDefault="00CD08D0" w:rsidP="00DE7254">
      <w:pPr>
        <w:rPr>
          <w:b/>
          <w:sz w:val="44"/>
          <w:szCs w:val="44"/>
        </w:rPr>
      </w:pPr>
    </w:p>
    <w:p w:rsidR="00CD08D0" w:rsidRDefault="00CD08D0" w:rsidP="00DE7254">
      <w:pPr>
        <w:rPr>
          <w:b/>
          <w:sz w:val="28"/>
          <w:szCs w:val="28"/>
        </w:rPr>
      </w:pPr>
    </w:p>
    <w:p w:rsidR="00CD08D0" w:rsidRPr="00DE7254" w:rsidRDefault="00CD08D0" w:rsidP="00DE7254">
      <w:pPr>
        <w:rPr>
          <w:sz w:val="28"/>
          <w:szCs w:val="28"/>
        </w:rPr>
      </w:pPr>
      <w:r w:rsidRPr="00DE7254">
        <w:rPr>
          <w:sz w:val="28"/>
          <w:szCs w:val="28"/>
        </w:rPr>
        <w:t xml:space="preserve">     27.10.2021      291-МО</w:t>
      </w:r>
    </w:p>
    <w:p w:rsidR="00CD08D0" w:rsidRPr="00FD02AE" w:rsidRDefault="00CD08D0" w:rsidP="00DE7254">
      <w:r>
        <w:t>о</w:t>
      </w:r>
      <w:r w:rsidRPr="00FD02AE">
        <w:t>т _______________№_____</w:t>
      </w:r>
    </w:p>
    <w:p w:rsidR="00CD08D0" w:rsidRDefault="00CD08D0">
      <w:pPr>
        <w:pStyle w:val="ConsPlusTitle"/>
        <w:ind w:right="4315"/>
        <w:rPr>
          <w:rFonts w:ascii="Times New Roman" w:hAnsi="Times New Roman"/>
          <w:b w:val="0"/>
          <w:sz w:val="28"/>
          <w:szCs w:val="28"/>
        </w:rPr>
      </w:pPr>
    </w:p>
    <w:p w:rsidR="00CD08D0" w:rsidRDefault="00CD08D0" w:rsidP="00A061BF">
      <w:pPr>
        <w:pStyle w:val="ConsPlusTitle"/>
        <w:ind w:right="4315"/>
        <w:jc w:val="both"/>
        <w:rPr>
          <w:rFonts w:ascii="Times New Roman" w:hAnsi="Times New Roman"/>
          <w:b w:val="0"/>
          <w:sz w:val="28"/>
          <w:szCs w:val="27"/>
        </w:rPr>
      </w:pPr>
      <w:r>
        <w:rPr>
          <w:rFonts w:ascii="Times New Roman" w:hAnsi="Times New Roman"/>
          <w:b w:val="0"/>
          <w:sz w:val="28"/>
          <w:szCs w:val="27"/>
        </w:rPr>
        <w:t>О внесении изменений в решение Собрания депутатов Копейского городского округа от 03.07.2020 № 897-МО «Об утверждении Правил благоустройства территории Копейского городского округа»</w:t>
      </w:r>
    </w:p>
    <w:p w:rsidR="00CD08D0" w:rsidRDefault="00CD08D0">
      <w:pPr>
        <w:pStyle w:val="ConsPlusNormal"/>
        <w:jc w:val="both"/>
        <w:rPr>
          <w:rFonts w:ascii="Times New Roman" w:hAnsi="Times New Roman"/>
          <w:sz w:val="28"/>
          <w:szCs w:val="27"/>
        </w:rPr>
      </w:pPr>
    </w:p>
    <w:p w:rsidR="00CD08D0" w:rsidRDefault="00CD08D0">
      <w:pPr>
        <w:pStyle w:val="ConsPlusNormal"/>
        <w:jc w:val="both"/>
        <w:rPr>
          <w:rFonts w:ascii="Times New Roman" w:hAnsi="Times New Roman"/>
          <w:sz w:val="28"/>
          <w:szCs w:val="27"/>
        </w:rPr>
      </w:pPr>
    </w:p>
    <w:p w:rsidR="00CD08D0" w:rsidRPr="00A061BF" w:rsidRDefault="00CD08D0">
      <w:pPr>
        <w:pStyle w:val="ConsPlusNormal"/>
        <w:ind w:firstLine="540"/>
        <w:jc w:val="both"/>
        <w:rPr>
          <w:rFonts w:ascii="Times New Roman" w:hAnsi="Times New Roman"/>
          <w:sz w:val="28"/>
          <w:szCs w:val="28"/>
        </w:rPr>
      </w:pPr>
      <w:r w:rsidRPr="00A061BF">
        <w:rPr>
          <w:rFonts w:ascii="Times New Roman" w:hAnsi="Times New Roman"/>
          <w:sz w:val="28"/>
          <w:szCs w:val="28"/>
        </w:rPr>
        <w:t xml:space="preserve">В  соответствии   с  Федеральными   </w:t>
      </w:r>
      <w:hyperlink r:id="rId8" w:history="1">
        <w:r w:rsidRPr="00A061BF">
          <w:rPr>
            <w:rFonts w:ascii="Times New Roman" w:hAnsi="Times New Roman"/>
            <w:sz w:val="28"/>
            <w:szCs w:val="28"/>
          </w:rPr>
          <w:t>законам</w:t>
        </w:r>
      </w:hyperlink>
      <w:r w:rsidRPr="00A061BF">
        <w:rPr>
          <w:sz w:val="28"/>
          <w:szCs w:val="28"/>
        </w:rPr>
        <w:t xml:space="preserve">и  </w:t>
      </w:r>
      <w:r w:rsidRPr="00A061BF">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распоряжением Правительства Российской Федерации от 30 января 2021 № 208-р, Собрание депутатов Копейского городского округа Челябинской области</w:t>
      </w:r>
    </w:p>
    <w:p w:rsidR="00CD08D0" w:rsidRPr="00A061BF" w:rsidRDefault="00CD08D0">
      <w:pPr>
        <w:pStyle w:val="ConsPlusNormal"/>
        <w:jc w:val="both"/>
        <w:rPr>
          <w:rFonts w:ascii="Times New Roman" w:hAnsi="Times New Roman"/>
          <w:sz w:val="28"/>
          <w:szCs w:val="28"/>
        </w:rPr>
      </w:pPr>
      <w:r w:rsidRPr="00A061BF">
        <w:rPr>
          <w:rFonts w:ascii="Times New Roman" w:hAnsi="Times New Roman"/>
          <w:sz w:val="28"/>
          <w:szCs w:val="28"/>
        </w:rPr>
        <w:t>РЕШАЕТ:</w:t>
      </w:r>
    </w:p>
    <w:p w:rsidR="00CD08D0" w:rsidRPr="00A061BF" w:rsidRDefault="00CD08D0">
      <w:pPr>
        <w:widowControl w:val="0"/>
        <w:numPr>
          <w:ilvl w:val="0"/>
          <w:numId w:val="3"/>
        </w:numPr>
        <w:shd w:val="clear" w:color="FFFFFF" w:fill="FFFFFF"/>
        <w:jc w:val="both"/>
        <w:rPr>
          <w:sz w:val="28"/>
          <w:szCs w:val="28"/>
        </w:rPr>
      </w:pPr>
      <w:r w:rsidRPr="00A061BF">
        <w:rPr>
          <w:sz w:val="28"/>
          <w:szCs w:val="28"/>
        </w:rPr>
        <w:t>Внести в Правила благоустройства территории Копейского городского округа, утвержденные решением Собрания депутатов Копейского городского  округа  Челябинской  области  от   03.07.2020  № 897-МО            «Об утверждении Правил благоустройства территории Копейского городского округа» следующие изменения:</w:t>
      </w:r>
    </w:p>
    <w:p w:rsidR="00CD08D0" w:rsidRPr="00A061BF" w:rsidRDefault="00CD08D0">
      <w:pPr>
        <w:pStyle w:val="ConsPlusNormal"/>
        <w:ind w:firstLine="709"/>
        <w:jc w:val="both"/>
        <w:rPr>
          <w:rFonts w:ascii="Times New Roman" w:hAnsi="Times New Roman"/>
          <w:sz w:val="28"/>
          <w:szCs w:val="28"/>
        </w:rPr>
      </w:pPr>
      <w:r w:rsidRPr="00A061BF">
        <w:rPr>
          <w:rFonts w:ascii="Times New Roman" w:hAnsi="Times New Roman"/>
          <w:sz w:val="28"/>
          <w:szCs w:val="28"/>
        </w:rPr>
        <w:t xml:space="preserve">1) главу </w:t>
      </w:r>
      <w:r w:rsidRPr="00A061BF">
        <w:rPr>
          <w:rFonts w:ascii="Times New Roman" w:hAnsi="Times New Roman"/>
          <w:sz w:val="28"/>
          <w:szCs w:val="28"/>
          <w:lang w:val="en-US"/>
        </w:rPr>
        <w:t>I</w:t>
      </w:r>
      <w:r>
        <w:rPr>
          <w:rFonts w:ascii="Times New Roman" w:hAnsi="Times New Roman"/>
          <w:sz w:val="28"/>
          <w:szCs w:val="28"/>
        </w:rPr>
        <w:t>I дополнить а</w:t>
      </w:r>
      <w:r w:rsidRPr="00A061BF">
        <w:rPr>
          <w:rFonts w:ascii="Times New Roman" w:hAnsi="Times New Roman"/>
          <w:sz w:val="28"/>
          <w:szCs w:val="28"/>
        </w:rPr>
        <w:t>бзацами следующего содержания:</w:t>
      </w:r>
    </w:p>
    <w:p w:rsidR="00CD08D0" w:rsidRPr="00A061BF" w:rsidRDefault="00CD08D0">
      <w:pPr>
        <w:ind w:firstLine="720"/>
        <w:jc w:val="both"/>
        <w:rPr>
          <w:sz w:val="28"/>
          <w:szCs w:val="28"/>
        </w:rPr>
      </w:pPr>
      <w:r w:rsidRPr="00A061BF">
        <w:rPr>
          <w:sz w:val="28"/>
          <w:szCs w:val="28"/>
          <w:lang w:eastAsia="ru-RU"/>
        </w:rPr>
        <w:t>«Развозная торговля – форма мелкоро</w:t>
      </w:r>
      <w:r>
        <w:rPr>
          <w:sz w:val="28"/>
          <w:szCs w:val="28"/>
          <w:lang w:eastAsia="ru-RU"/>
        </w:rPr>
        <w:t>зничной торговли, осуществляемая</w:t>
      </w:r>
      <w:r w:rsidRPr="00A061BF">
        <w:rPr>
          <w:sz w:val="28"/>
          <w:szCs w:val="28"/>
          <w:lang w:eastAsia="ru-RU"/>
        </w:rPr>
        <w:t xml:space="preserve"> вне стационарной торговой сети с использованием специализированных или специально оборудованных для торговли </w:t>
      </w:r>
      <w:r>
        <w:rPr>
          <w:sz w:val="28"/>
          <w:szCs w:val="28"/>
          <w:lang w:eastAsia="ru-RU"/>
        </w:rPr>
        <w:t xml:space="preserve">транспортных средств, </w:t>
      </w:r>
      <w:r w:rsidRPr="00A061BF">
        <w:rPr>
          <w:sz w:val="28"/>
          <w:szCs w:val="28"/>
          <w:lang w:eastAsia="ru-RU"/>
        </w:rPr>
        <w:t>а также мобильного оборудования, применяемого только в комплекте с транспортным средством.</w:t>
      </w:r>
    </w:p>
    <w:p w:rsidR="00CD08D0" w:rsidRPr="00A061BF" w:rsidRDefault="00CD08D0">
      <w:pPr>
        <w:ind w:firstLine="720"/>
        <w:jc w:val="both"/>
        <w:rPr>
          <w:sz w:val="28"/>
          <w:szCs w:val="28"/>
        </w:rPr>
      </w:pPr>
      <w:r w:rsidRPr="00A061BF">
        <w:rPr>
          <w:sz w:val="28"/>
          <w:szCs w:val="28"/>
          <w:lang w:eastAsia="ru-RU"/>
        </w:rPr>
        <w:t>К объектам развозной торговли относятся: автомобили, автолавки, автофургоны, автокафе, тонары, автоприцепы, автоцистерны, магазины-вагоны, автомагазины, передвижные торговые автоматы, велосипеды, ручные тележки, лотки»;</w:t>
      </w:r>
    </w:p>
    <w:p w:rsidR="00CD08D0" w:rsidRPr="00A061BF" w:rsidRDefault="00CD08D0">
      <w:pPr>
        <w:pStyle w:val="ConsPlusNormal"/>
        <w:numPr>
          <w:ilvl w:val="0"/>
          <w:numId w:val="5"/>
        </w:numPr>
        <w:ind w:hanging="551"/>
        <w:jc w:val="both"/>
        <w:rPr>
          <w:rFonts w:ascii="Times New Roman" w:hAnsi="Times New Roman"/>
          <w:sz w:val="28"/>
          <w:szCs w:val="28"/>
        </w:rPr>
      </w:pPr>
      <w:r>
        <w:rPr>
          <w:rFonts w:ascii="Times New Roman" w:hAnsi="Times New Roman"/>
          <w:sz w:val="28"/>
          <w:szCs w:val="28"/>
        </w:rPr>
        <w:t xml:space="preserve">подпункт 9 </w:t>
      </w:r>
      <w:r w:rsidRPr="00A061BF">
        <w:rPr>
          <w:rFonts w:ascii="Times New Roman" w:hAnsi="Times New Roman"/>
          <w:sz w:val="28"/>
          <w:szCs w:val="28"/>
        </w:rPr>
        <w:t>пункта 7 изложить в следующей редакции:</w:t>
      </w:r>
    </w:p>
    <w:p w:rsidR="00CD08D0" w:rsidRPr="00DE7254" w:rsidRDefault="00CD08D0" w:rsidP="00DE7254">
      <w:pPr>
        <w:ind w:firstLine="709"/>
        <w:jc w:val="both"/>
        <w:rPr>
          <w:rFonts w:cs="Calibri"/>
          <w:sz w:val="28"/>
          <w:szCs w:val="28"/>
        </w:rPr>
      </w:pPr>
      <w:r w:rsidRPr="00A061BF">
        <w:rPr>
          <w:sz w:val="28"/>
          <w:szCs w:val="28"/>
        </w:rPr>
        <w:t xml:space="preserve">«9) торговля, в том числе развозная, </w:t>
      </w:r>
      <w:r w:rsidRPr="00A061BF">
        <w:rPr>
          <w:rFonts w:cs="Calibri"/>
          <w:sz w:val="28"/>
          <w:szCs w:val="28"/>
        </w:rPr>
        <w:t>в следующих местах на территориях общего пользования:</w:t>
      </w:r>
    </w:p>
    <w:p w:rsidR="00CD08D0" w:rsidRPr="00FF5098" w:rsidRDefault="00CD08D0">
      <w:pPr>
        <w:pStyle w:val="ListParagraph"/>
        <w:numPr>
          <w:ilvl w:val="0"/>
          <w:numId w:val="8"/>
        </w:numPr>
        <w:ind w:left="0" w:firstLine="349"/>
        <w:jc w:val="both"/>
        <w:rPr>
          <w:rFonts w:cs="Calibri"/>
          <w:sz w:val="28"/>
        </w:rPr>
      </w:pPr>
      <w:r w:rsidRPr="00FF5098">
        <w:rPr>
          <w:rFonts w:cs="Calibri"/>
          <w:sz w:val="28"/>
        </w:rPr>
        <w:t>не разрешенных Правилами дорожного движения Российской Федерации, не имеющих подъездных путей, мешающих движению пешеходов</w:t>
      </w:r>
      <w:r>
        <w:rPr>
          <w:rFonts w:cs="Calibri"/>
          <w:sz w:val="28"/>
          <w:szCs w:val="27"/>
        </w:rPr>
        <w:t>;</w:t>
      </w:r>
    </w:p>
    <w:p w:rsidR="00CD08D0" w:rsidRPr="00FF5098" w:rsidRDefault="00CD08D0">
      <w:pPr>
        <w:pStyle w:val="ListParagraph"/>
        <w:numPr>
          <w:ilvl w:val="0"/>
          <w:numId w:val="8"/>
        </w:numPr>
        <w:ind w:left="0" w:firstLine="349"/>
        <w:jc w:val="both"/>
        <w:rPr>
          <w:rFonts w:cs="Calibri"/>
          <w:sz w:val="28"/>
        </w:rPr>
      </w:pPr>
      <w:r>
        <w:rPr>
          <w:rFonts w:cs="Calibri"/>
          <w:sz w:val="28"/>
          <w:szCs w:val="27"/>
        </w:rPr>
        <w:t>относящихся к охранным зонам памятников истории, культуры и архитектуры, инженерных сетей, санитарно – защитным зонам, территориям, занятым зелеными насаждениями, придомовым территориям в случае, когда земельный участок не образован;</w:t>
      </w:r>
    </w:p>
    <w:p w:rsidR="00CD08D0" w:rsidRPr="006C3FEC" w:rsidRDefault="00CD08D0">
      <w:pPr>
        <w:pStyle w:val="ListParagraph"/>
        <w:numPr>
          <w:ilvl w:val="0"/>
          <w:numId w:val="8"/>
        </w:numPr>
        <w:ind w:left="0" w:firstLine="349"/>
        <w:jc w:val="both"/>
        <w:rPr>
          <w:rFonts w:cs="Calibri"/>
          <w:sz w:val="28"/>
        </w:rPr>
      </w:pPr>
      <w:r>
        <w:rPr>
          <w:sz w:val="28"/>
          <w:szCs w:val="27"/>
        </w:rPr>
        <w:t>в арках зданий, на детских и спортивных площадках, на площадях городского округа, на территории парков, скверов, объектов культурного наследия</w:t>
      </w:r>
      <w:r>
        <w:rPr>
          <w:sz w:val="28"/>
          <w:szCs w:val="26"/>
        </w:rPr>
        <w:t xml:space="preserve">, на обочинах автомобильных дорог общего пользования, тротуарах, </w:t>
      </w:r>
      <w:r w:rsidRPr="00D27C08">
        <w:rPr>
          <w:sz w:val="28"/>
          <w:szCs w:val="26"/>
        </w:rPr>
        <w:t>газонах,</w:t>
      </w:r>
      <w:r>
        <w:rPr>
          <w:sz w:val="28"/>
          <w:szCs w:val="26"/>
        </w:rPr>
        <w:t xml:space="preserve"> остановках общественного транспорта, на </w:t>
      </w:r>
      <w:r>
        <w:rPr>
          <w:sz w:val="28"/>
          <w:szCs w:val="27"/>
        </w:rPr>
        <w:t>автомобильных стоянках и парковках;</w:t>
      </w:r>
    </w:p>
    <w:p w:rsidR="00CD08D0" w:rsidRPr="001C7A89" w:rsidRDefault="00CD08D0">
      <w:pPr>
        <w:pStyle w:val="ListParagraph"/>
        <w:numPr>
          <w:ilvl w:val="0"/>
          <w:numId w:val="8"/>
        </w:numPr>
        <w:ind w:left="0" w:firstLine="349"/>
        <w:jc w:val="both"/>
        <w:rPr>
          <w:rFonts w:cs="Calibri"/>
          <w:sz w:val="28"/>
        </w:rPr>
      </w:pPr>
      <w:r>
        <w:rPr>
          <w:sz w:val="28"/>
          <w:szCs w:val="27"/>
        </w:rPr>
        <w:t xml:space="preserve"> вдоль центральных улиц городского округа: пр. Коммунистический, пр. Славы, пр. Победы, ул. Ленина»</w:t>
      </w:r>
      <w:r>
        <w:rPr>
          <w:sz w:val="28"/>
          <w:szCs w:val="26"/>
        </w:rPr>
        <w:t>;</w:t>
      </w:r>
    </w:p>
    <w:p w:rsidR="00CD08D0" w:rsidRDefault="00CD08D0" w:rsidP="001C7A89">
      <w:pPr>
        <w:pStyle w:val="ListParagraph"/>
        <w:ind w:left="349" w:firstLine="360"/>
        <w:jc w:val="both"/>
        <w:rPr>
          <w:rFonts w:cs="Calibri"/>
          <w:sz w:val="28"/>
        </w:rPr>
      </w:pPr>
      <w:r>
        <w:rPr>
          <w:sz w:val="28"/>
          <w:szCs w:val="26"/>
        </w:rPr>
        <w:t xml:space="preserve">3) </w:t>
      </w:r>
      <w:r>
        <w:rPr>
          <w:sz w:val="28"/>
          <w:szCs w:val="28"/>
        </w:rPr>
        <w:t>подпункт 10</w:t>
      </w:r>
      <w:r w:rsidRPr="00A061BF">
        <w:rPr>
          <w:sz w:val="28"/>
          <w:szCs w:val="28"/>
        </w:rPr>
        <w:t xml:space="preserve"> пункта 7 изложить в следующей редакции</w:t>
      </w:r>
      <w:r>
        <w:rPr>
          <w:sz w:val="28"/>
          <w:szCs w:val="28"/>
        </w:rPr>
        <w:t>:</w:t>
      </w:r>
    </w:p>
    <w:p w:rsidR="00CD08D0" w:rsidRDefault="00CD08D0">
      <w:pPr>
        <w:pStyle w:val="ConsPlusNormal"/>
        <w:ind w:firstLine="540"/>
        <w:jc w:val="both"/>
        <w:rPr>
          <w:rFonts w:ascii="Times New Roman" w:hAnsi="Times New Roman"/>
          <w:sz w:val="28"/>
          <w:szCs w:val="27"/>
        </w:rPr>
      </w:pPr>
      <w:r>
        <w:rPr>
          <w:rFonts w:ascii="Times New Roman" w:hAnsi="Times New Roman"/>
          <w:sz w:val="28"/>
          <w:szCs w:val="27"/>
        </w:rPr>
        <w:t>«10) самовольная установка (без оформленных в установленном порядке документов, подтверждающих право на размещение) временных нестационарных объектов, в том числе объектов развозной торговли»;</w:t>
      </w:r>
    </w:p>
    <w:p w:rsidR="00CD08D0" w:rsidRDefault="00CD08D0" w:rsidP="001C7A89">
      <w:pPr>
        <w:pStyle w:val="ConsPlusNormal"/>
        <w:ind w:firstLine="709"/>
        <w:jc w:val="both"/>
        <w:rPr>
          <w:rFonts w:ascii="Times New Roman" w:hAnsi="Times New Roman"/>
          <w:sz w:val="28"/>
          <w:szCs w:val="27"/>
        </w:rPr>
      </w:pPr>
      <w:r>
        <w:rPr>
          <w:rFonts w:ascii="Times New Roman" w:hAnsi="Times New Roman"/>
          <w:sz w:val="28"/>
          <w:szCs w:val="27"/>
        </w:rPr>
        <w:t xml:space="preserve">4) </w:t>
      </w:r>
      <w:r>
        <w:rPr>
          <w:rFonts w:ascii="Times New Roman" w:hAnsi="Times New Roman"/>
          <w:sz w:val="28"/>
          <w:szCs w:val="28"/>
        </w:rPr>
        <w:t>подпункт</w:t>
      </w:r>
      <w:r w:rsidRPr="00A061BF">
        <w:rPr>
          <w:rFonts w:ascii="Times New Roman" w:hAnsi="Times New Roman"/>
          <w:sz w:val="28"/>
          <w:szCs w:val="28"/>
        </w:rPr>
        <w:t xml:space="preserve"> 22 пункта 7 изложить в следующей редакции</w:t>
      </w:r>
      <w:r>
        <w:rPr>
          <w:rFonts w:ascii="Times New Roman" w:hAnsi="Times New Roman"/>
          <w:sz w:val="28"/>
          <w:szCs w:val="28"/>
        </w:rPr>
        <w:t>:</w:t>
      </w:r>
      <w:bookmarkStart w:id="0" w:name="_GoBack"/>
      <w:bookmarkEnd w:id="0"/>
    </w:p>
    <w:p w:rsidR="00CD08D0" w:rsidRDefault="00CD08D0" w:rsidP="001C7A89">
      <w:pPr>
        <w:pStyle w:val="ConsPlusNormal"/>
        <w:ind w:firstLine="709"/>
        <w:jc w:val="both"/>
        <w:rPr>
          <w:rFonts w:ascii="Times New Roman" w:hAnsi="Times New Roman"/>
          <w:sz w:val="28"/>
          <w:szCs w:val="27"/>
        </w:rPr>
      </w:pPr>
      <w:r>
        <w:rPr>
          <w:rFonts w:ascii="Times New Roman" w:hAnsi="Times New Roman"/>
          <w:sz w:val="28"/>
          <w:szCs w:val="27"/>
        </w:rPr>
        <w:t>«22) размещение на придомовых территориях в случае, когда земельный участок не образован, нестационарных объектов мелкорозничной торговой сети и (или) оказания услуг населению, объектов развозной торговли, автомобильных моек контейнерного типа»;</w:t>
      </w:r>
    </w:p>
    <w:p w:rsidR="00CD08D0" w:rsidRDefault="00CD08D0" w:rsidP="001C7A89">
      <w:pPr>
        <w:pStyle w:val="ConsPlusNormal"/>
        <w:ind w:firstLine="709"/>
        <w:jc w:val="both"/>
        <w:rPr>
          <w:rFonts w:ascii="Times New Roman" w:hAnsi="Times New Roman"/>
          <w:sz w:val="28"/>
          <w:szCs w:val="27"/>
        </w:rPr>
      </w:pPr>
      <w:r>
        <w:rPr>
          <w:rFonts w:ascii="Times New Roman" w:hAnsi="Times New Roman"/>
          <w:sz w:val="28"/>
          <w:szCs w:val="27"/>
        </w:rPr>
        <w:t>5) абзац первый подпункта 1 пункта 38 изложить в следующей редакции:</w:t>
      </w:r>
    </w:p>
    <w:p w:rsidR="00CD08D0" w:rsidRDefault="00CD08D0">
      <w:pPr>
        <w:pStyle w:val="ConsPlusNormal"/>
        <w:ind w:firstLine="540"/>
        <w:jc w:val="both"/>
        <w:rPr>
          <w:rFonts w:ascii="Times New Roman" w:hAnsi="Times New Roman"/>
          <w:sz w:val="28"/>
          <w:szCs w:val="27"/>
        </w:rPr>
      </w:pPr>
      <w:r>
        <w:rPr>
          <w:rFonts w:ascii="Times New Roman" w:hAnsi="Times New Roman"/>
          <w:sz w:val="28"/>
          <w:szCs w:val="27"/>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объектов развозной торговли, расположенных»;</w:t>
      </w:r>
    </w:p>
    <w:p w:rsidR="00CD08D0" w:rsidRDefault="00CD08D0" w:rsidP="001C7A89">
      <w:pPr>
        <w:pStyle w:val="ConsPlusNormal"/>
        <w:numPr>
          <w:ilvl w:val="0"/>
          <w:numId w:val="9"/>
        </w:numPr>
        <w:ind w:left="0" w:firstLine="709"/>
        <w:jc w:val="both"/>
        <w:rPr>
          <w:rFonts w:ascii="Times New Roman" w:hAnsi="Times New Roman"/>
          <w:sz w:val="28"/>
          <w:szCs w:val="27"/>
        </w:rPr>
      </w:pPr>
      <w:r>
        <w:rPr>
          <w:rFonts w:ascii="Times New Roman" w:hAnsi="Times New Roman"/>
          <w:sz w:val="28"/>
          <w:szCs w:val="27"/>
        </w:rPr>
        <w:t xml:space="preserve">раздел 1 главы </w:t>
      </w:r>
      <w:r>
        <w:rPr>
          <w:rFonts w:ascii="Times New Roman" w:hAnsi="Times New Roman"/>
          <w:sz w:val="28"/>
          <w:szCs w:val="27"/>
          <w:lang w:val="en-US"/>
        </w:rPr>
        <w:t>VI</w:t>
      </w:r>
      <w:r>
        <w:rPr>
          <w:rFonts w:ascii="Times New Roman" w:hAnsi="Times New Roman"/>
          <w:sz w:val="28"/>
          <w:szCs w:val="27"/>
        </w:rPr>
        <w:t xml:space="preserve"> дополнить подразделом 5 следующего содержания:</w:t>
      </w:r>
    </w:p>
    <w:p w:rsidR="00CD08D0" w:rsidRDefault="00CD08D0">
      <w:pPr>
        <w:pStyle w:val="ConsPlusNormal"/>
        <w:ind w:left="709"/>
        <w:jc w:val="center"/>
        <w:rPr>
          <w:rFonts w:ascii="Times New Roman" w:hAnsi="Times New Roman"/>
          <w:sz w:val="28"/>
          <w:szCs w:val="27"/>
        </w:rPr>
      </w:pPr>
      <w:r>
        <w:rPr>
          <w:rFonts w:ascii="Times New Roman" w:hAnsi="Times New Roman"/>
          <w:sz w:val="28"/>
          <w:szCs w:val="27"/>
        </w:rPr>
        <w:t>«Подраздел 5. Объекты развозной торговли</w:t>
      </w:r>
    </w:p>
    <w:p w:rsidR="00CD08D0" w:rsidRDefault="00CD08D0">
      <w:pPr>
        <w:pStyle w:val="ConsPlusNormal"/>
        <w:ind w:left="709"/>
        <w:jc w:val="center"/>
        <w:rPr>
          <w:rFonts w:ascii="Times New Roman" w:hAnsi="Times New Roman"/>
          <w:sz w:val="28"/>
          <w:szCs w:val="27"/>
        </w:rPr>
      </w:pP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295.1. Размещение объектов развозной торговли не допускается в следующих местах на территориях общего пользования:</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1) не разрешенных для стоянки Правилами дорожного движения Российской Федерации, не имеющих подъездных путей, мешающих движению пешеходов;</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 относящихся к охранным зонам памятников истории, культуры и архитектуры, инженерных сетей, санитарно – защитным зонам, территориям, занятым зелеными насаждениями, придомовым территориям в случае, когда земельный участок не образован;</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 xml:space="preserve">3) в арках зданий, на детских и спортивных площадках, на площадях городского округа, на территории парков, скверов, объектов культурного наследия, </w:t>
      </w:r>
      <w:r>
        <w:rPr>
          <w:rFonts w:ascii="Times New Roman" w:hAnsi="Times New Roman"/>
          <w:sz w:val="28"/>
          <w:szCs w:val="26"/>
        </w:rPr>
        <w:t xml:space="preserve">на обочинах автомобильных дорог общего пользования, тротуарах, </w:t>
      </w:r>
      <w:r w:rsidRPr="00D27C08">
        <w:rPr>
          <w:rFonts w:ascii="Times New Roman" w:hAnsi="Times New Roman"/>
          <w:sz w:val="28"/>
          <w:szCs w:val="26"/>
        </w:rPr>
        <w:t>газонах,</w:t>
      </w:r>
      <w:r>
        <w:rPr>
          <w:rFonts w:ascii="Times New Roman" w:hAnsi="Times New Roman"/>
          <w:sz w:val="28"/>
          <w:szCs w:val="26"/>
        </w:rPr>
        <w:t xml:space="preserve"> остановках общественного транспорта,</w:t>
      </w:r>
      <w:r>
        <w:rPr>
          <w:rFonts w:ascii="Times New Roman" w:hAnsi="Times New Roman"/>
          <w:b/>
          <w:i/>
          <w:sz w:val="28"/>
          <w:szCs w:val="26"/>
        </w:rPr>
        <w:t xml:space="preserve"> </w:t>
      </w:r>
      <w:r>
        <w:rPr>
          <w:rFonts w:ascii="Times New Roman" w:hAnsi="Times New Roman"/>
          <w:sz w:val="28"/>
          <w:szCs w:val="27"/>
        </w:rPr>
        <w:t>на автомобильных стоянках и парковках;</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4) вдоль центральных улиц городского округа: пр. Коммунистический, пр. Славы, пр. Победы, ул. Ленина.</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295.2 Осуществление развозной торговли не допускается, если объект развозной торговли находится в технически неисправном состоянии, не соответствует требованиям безопасности, санитарно – гигиеническим нормам и правилам, требованиям законодательства Российской Федерации о рекламе, не имеет вывески, содержащей информацию, предусмотренную Законом Российской Федерации «О защите прав потребителей».</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295.3. Требования к размещению и внешнему виду объектов для осуществления развозной торговли на территориях общего пользования, осуществлению их деятельности, порядок выдачи разрешения на размещение объекта развозной торговли, порядок отзыва или аннулирования разрешений, порядок ведения реестра выданных разрешений устанавливаются постановлением администрации Копейского городского округа».</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 Настоящее решение подлежит опубликованию в газете «Копейский рабочий» и размещению на официальном Интернет-сайте Собрания депутатов Копейского городского округа.</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3. Контроль исполнения настоящего решения возложить на постоянную комиссию по вопросам городского хозяйства и землепользования.</w:t>
      </w:r>
    </w:p>
    <w:p w:rsidR="00CD08D0" w:rsidRDefault="00CD08D0">
      <w:pPr>
        <w:widowControl w:val="0"/>
        <w:numPr>
          <w:ilvl w:val="0"/>
          <w:numId w:val="7"/>
        </w:numPr>
        <w:shd w:val="clear" w:color="FFFFFF" w:fill="FFFFFF"/>
        <w:jc w:val="both"/>
        <w:rPr>
          <w:sz w:val="28"/>
          <w:szCs w:val="27"/>
        </w:rPr>
      </w:pPr>
      <w:r>
        <w:rPr>
          <w:sz w:val="28"/>
          <w:szCs w:val="27"/>
        </w:rPr>
        <w:t xml:space="preserve"> Решение вступает в силу с момента его официального опубликования. </w:t>
      </w:r>
    </w:p>
    <w:p w:rsidR="00CD08D0" w:rsidRDefault="00CD08D0">
      <w:pPr>
        <w:widowControl w:val="0"/>
        <w:shd w:val="clear" w:color="FFFFFF" w:fill="FFFFFF"/>
        <w:jc w:val="both"/>
        <w:rPr>
          <w:sz w:val="28"/>
          <w:szCs w:val="27"/>
        </w:rPr>
      </w:pPr>
    </w:p>
    <w:p w:rsidR="00CD08D0" w:rsidRDefault="00CD08D0">
      <w:pPr>
        <w:widowControl w:val="0"/>
        <w:shd w:val="clear" w:color="FFFFFF" w:fill="FFFFFF"/>
        <w:jc w:val="both"/>
        <w:rPr>
          <w:sz w:val="28"/>
          <w:szCs w:val="27"/>
        </w:rPr>
      </w:pPr>
    </w:p>
    <w:p w:rsidR="00CD08D0" w:rsidRDefault="00CD08D0">
      <w:pPr>
        <w:widowControl w:val="0"/>
        <w:shd w:val="clear" w:color="FFFFFF" w:fill="FFFFFF"/>
        <w:jc w:val="both"/>
        <w:rPr>
          <w:sz w:val="28"/>
          <w:szCs w:val="27"/>
        </w:rPr>
      </w:pPr>
    </w:p>
    <w:p w:rsidR="00CD08D0" w:rsidRDefault="00CD08D0">
      <w:pPr>
        <w:widowControl w:val="0"/>
        <w:shd w:val="clear" w:color="FFFFFF" w:fill="FFFFFF"/>
        <w:jc w:val="both"/>
        <w:rPr>
          <w:sz w:val="28"/>
          <w:szCs w:val="27"/>
        </w:rPr>
      </w:pPr>
    </w:p>
    <w:tbl>
      <w:tblPr>
        <w:tblW w:w="9648" w:type="dxa"/>
        <w:tblLook w:val="01E0"/>
      </w:tblPr>
      <w:tblGrid>
        <w:gridCol w:w="4428"/>
        <w:gridCol w:w="540"/>
        <w:gridCol w:w="4680"/>
      </w:tblGrid>
      <w:tr w:rsidR="00CD08D0">
        <w:tc>
          <w:tcPr>
            <w:tcW w:w="4428"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rPr>
                <w:sz w:val="28"/>
                <w:szCs w:val="27"/>
              </w:rPr>
            </w:pPr>
            <w:r>
              <w:rPr>
                <w:sz w:val="28"/>
                <w:szCs w:val="27"/>
              </w:rPr>
              <w:t>Председатель Собрания депутатов Копейского городского округа</w:t>
            </w:r>
          </w:p>
          <w:p w:rsidR="00CD08D0" w:rsidRDefault="00CD08D0">
            <w:pPr>
              <w:shd w:val="clear" w:color="FFFFFF" w:fill="FFFFFF"/>
              <w:rPr>
                <w:sz w:val="28"/>
                <w:szCs w:val="27"/>
              </w:rPr>
            </w:pPr>
          </w:p>
          <w:p w:rsidR="00CD08D0" w:rsidRDefault="00CD08D0">
            <w:pPr>
              <w:shd w:val="clear" w:color="FFFFFF" w:fill="FFFFFF"/>
              <w:jc w:val="center"/>
              <w:rPr>
                <w:sz w:val="28"/>
                <w:szCs w:val="27"/>
              </w:rPr>
            </w:pPr>
            <w:r>
              <w:rPr>
                <w:sz w:val="28"/>
                <w:szCs w:val="27"/>
              </w:rPr>
              <w:t xml:space="preserve">                                        Е.К. Гиске</w:t>
            </w:r>
          </w:p>
        </w:tc>
        <w:tc>
          <w:tcPr>
            <w:tcW w:w="540"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rPr>
                <w:sz w:val="28"/>
                <w:szCs w:val="27"/>
              </w:rPr>
            </w:pPr>
          </w:p>
        </w:tc>
        <w:tc>
          <w:tcPr>
            <w:tcW w:w="4680"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ind w:hanging="6"/>
              <w:rPr>
                <w:sz w:val="28"/>
                <w:szCs w:val="27"/>
              </w:rPr>
            </w:pPr>
            <w:r>
              <w:rPr>
                <w:sz w:val="28"/>
                <w:szCs w:val="27"/>
              </w:rPr>
              <w:t>Глава Копейского городского округа</w:t>
            </w:r>
          </w:p>
          <w:p w:rsidR="00CD08D0" w:rsidRDefault="00CD08D0">
            <w:pPr>
              <w:shd w:val="clear" w:color="FFFFFF" w:fill="FFFFFF"/>
              <w:rPr>
                <w:sz w:val="28"/>
                <w:szCs w:val="27"/>
              </w:rPr>
            </w:pPr>
          </w:p>
          <w:p w:rsidR="00CD08D0" w:rsidRDefault="00CD08D0">
            <w:pPr>
              <w:shd w:val="clear" w:color="FFFFFF" w:fill="FFFFFF"/>
              <w:rPr>
                <w:sz w:val="28"/>
                <w:szCs w:val="27"/>
              </w:rPr>
            </w:pPr>
          </w:p>
          <w:p w:rsidR="00CD08D0" w:rsidRDefault="00CD08D0">
            <w:pPr>
              <w:shd w:val="clear" w:color="FFFFFF" w:fill="FFFFFF"/>
              <w:jc w:val="right"/>
              <w:rPr>
                <w:sz w:val="28"/>
                <w:szCs w:val="27"/>
              </w:rPr>
            </w:pPr>
            <w:r>
              <w:rPr>
                <w:sz w:val="28"/>
                <w:szCs w:val="27"/>
              </w:rPr>
              <w:t>А.М. Фалейчик</w:t>
            </w:r>
          </w:p>
        </w:tc>
      </w:tr>
      <w:tr w:rsidR="00CD08D0">
        <w:tc>
          <w:tcPr>
            <w:tcW w:w="4428"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rPr>
                <w:sz w:val="28"/>
                <w:szCs w:val="27"/>
              </w:rPr>
            </w:pPr>
          </w:p>
        </w:tc>
        <w:tc>
          <w:tcPr>
            <w:tcW w:w="540"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rPr>
                <w:sz w:val="28"/>
                <w:szCs w:val="27"/>
              </w:rPr>
            </w:pPr>
          </w:p>
        </w:tc>
        <w:tc>
          <w:tcPr>
            <w:tcW w:w="4680"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ind w:hanging="6"/>
              <w:rPr>
                <w:sz w:val="28"/>
                <w:szCs w:val="27"/>
              </w:rPr>
            </w:pPr>
          </w:p>
        </w:tc>
      </w:tr>
    </w:tbl>
    <w:p w:rsidR="00CD08D0" w:rsidRDefault="00CD08D0">
      <w:pPr>
        <w:rPr>
          <w:sz w:val="28"/>
          <w:szCs w:val="27"/>
        </w:rPr>
      </w:pPr>
    </w:p>
    <w:sectPr w:rsidR="00CD08D0" w:rsidSect="008E337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D0" w:rsidRDefault="00CD08D0">
      <w:r>
        <w:separator/>
      </w:r>
    </w:p>
  </w:endnote>
  <w:endnote w:type="continuationSeparator" w:id="0">
    <w:p w:rsidR="00CD08D0" w:rsidRDefault="00CD08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D0" w:rsidRDefault="00CD08D0">
      <w:r>
        <w:separator/>
      </w:r>
    </w:p>
  </w:footnote>
  <w:footnote w:type="continuationSeparator" w:id="0">
    <w:p w:rsidR="00CD08D0" w:rsidRDefault="00CD0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8D0" w:rsidRDefault="00CD0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08D0" w:rsidRDefault="00CD08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7A3"/>
    <w:multiLevelType w:val="hybridMultilevel"/>
    <w:tmpl w:val="4292551C"/>
    <w:lvl w:ilvl="0" w:tplc="969AFED2">
      <w:start w:val="1"/>
      <w:numFmt w:val="bullet"/>
      <w:lvlText w:val="–"/>
      <w:lvlJc w:val="left"/>
      <w:pPr>
        <w:ind w:left="709" w:hanging="360"/>
      </w:pPr>
      <w:rPr>
        <w:rFonts w:ascii="Arial" w:eastAsia="Times New Roman" w:hAnsi="Arial"/>
      </w:rPr>
    </w:lvl>
    <w:lvl w:ilvl="1" w:tplc="49162DCA">
      <w:start w:val="1"/>
      <w:numFmt w:val="bullet"/>
      <w:lvlText w:val="o"/>
      <w:lvlJc w:val="left"/>
      <w:pPr>
        <w:ind w:left="1429" w:hanging="360"/>
      </w:pPr>
      <w:rPr>
        <w:rFonts w:ascii="Courier New" w:eastAsia="Times New Roman" w:hAnsi="Courier New"/>
      </w:rPr>
    </w:lvl>
    <w:lvl w:ilvl="2" w:tplc="02AE141A">
      <w:start w:val="1"/>
      <w:numFmt w:val="bullet"/>
      <w:lvlText w:val="§"/>
      <w:lvlJc w:val="left"/>
      <w:pPr>
        <w:ind w:left="2149" w:hanging="360"/>
      </w:pPr>
      <w:rPr>
        <w:rFonts w:ascii="Wingdings" w:eastAsia="Times New Roman" w:hAnsi="Wingdings"/>
      </w:rPr>
    </w:lvl>
    <w:lvl w:ilvl="3" w:tplc="89BA1436">
      <w:start w:val="1"/>
      <w:numFmt w:val="bullet"/>
      <w:lvlText w:val="·"/>
      <w:lvlJc w:val="left"/>
      <w:pPr>
        <w:ind w:left="2869" w:hanging="360"/>
      </w:pPr>
      <w:rPr>
        <w:rFonts w:ascii="Symbol" w:eastAsia="Times New Roman" w:hAnsi="Symbol"/>
      </w:rPr>
    </w:lvl>
    <w:lvl w:ilvl="4" w:tplc="BEF415CE">
      <w:start w:val="1"/>
      <w:numFmt w:val="bullet"/>
      <w:lvlText w:val="o"/>
      <w:lvlJc w:val="left"/>
      <w:pPr>
        <w:ind w:left="3589" w:hanging="360"/>
      </w:pPr>
      <w:rPr>
        <w:rFonts w:ascii="Courier New" w:eastAsia="Times New Roman" w:hAnsi="Courier New"/>
      </w:rPr>
    </w:lvl>
    <w:lvl w:ilvl="5" w:tplc="E2881930">
      <w:start w:val="1"/>
      <w:numFmt w:val="bullet"/>
      <w:lvlText w:val="§"/>
      <w:lvlJc w:val="left"/>
      <w:pPr>
        <w:ind w:left="4309" w:hanging="360"/>
      </w:pPr>
      <w:rPr>
        <w:rFonts w:ascii="Wingdings" w:eastAsia="Times New Roman" w:hAnsi="Wingdings"/>
      </w:rPr>
    </w:lvl>
    <w:lvl w:ilvl="6" w:tplc="89E8EF98">
      <w:start w:val="1"/>
      <w:numFmt w:val="bullet"/>
      <w:lvlText w:val="·"/>
      <w:lvlJc w:val="left"/>
      <w:pPr>
        <w:ind w:left="5029" w:hanging="360"/>
      </w:pPr>
      <w:rPr>
        <w:rFonts w:ascii="Symbol" w:eastAsia="Times New Roman" w:hAnsi="Symbol"/>
      </w:rPr>
    </w:lvl>
    <w:lvl w:ilvl="7" w:tplc="5E44AD9A">
      <w:start w:val="1"/>
      <w:numFmt w:val="bullet"/>
      <w:lvlText w:val="o"/>
      <w:lvlJc w:val="left"/>
      <w:pPr>
        <w:ind w:left="5749" w:hanging="360"/>
      </w:pPr>
      <w:rPr>
        <w:rFonts w:ascii="Courier New" w:eastAsia="Times New Roman" w:hAnsi="Courier New"/>
      </w:rPr>
    </w:lvl>
    <w:lvl w:ilvl="8" w:tplc="9760C20A">
      <w:start w:val="1"/>
      <w:numFmt w:val="bullet"/>
      <w:lvlText w:val="§"/>
      <w:lvlJc w:val="left"/>
      <w:pPr>
        <w:ind w:left="6469" w:hanging="360"/>
      </w:pPr>
      <w:rPr>
        <w:rFonts w:ascii="Wingdings" w:eastAsia="Times New Roman" w:hAnsi="Wingdings"/>
      </w:rPr>
    </w:lvl>
  </w:abstractNum>
  <w:abstractNum w:abstractNumId="1">
    <w:nsid w:val="0D58131D"/>
    <w:multiLevelType w:val="hybridMultilevel"/>
    <w:tmpl w:val="F900252A"/>
    <w:lvl w:ilvl="0" w:tplc="FDE87554">
      <w:start w:val="4"/>
      <w:numFmt w:val="decimal"/>
      <w:lvlText w:val="%1)"/>
      <w:lvlJc w:val="left"/>
      <w:pPr>
        <w:ind w:left="720" w:hanging="360"/>
      </w:pPr>
      <w:rPr>
        <w:rFonts w:cs="Times New Roman"/>
      </w:rPr>
    </w:lvl>
    <w:lvl w:ilvl="1" w:tplc="B2005F94">
      <w:start w:val="1"/>
      <w:numFmt w:val="lowerLetter"/>
      <w:lvlText w:val="%2."/>
      <w:lvlJc w:val="left"/>
      <w:pPr>
        <w:ind w:left="1440" w:hanging="360"/>
      </w:pPr>
      <w:rPr>
        <w:rFonts w:cs="Times New Roman"/>
      </w:rPr>
    </w:lvl>
    <w:lvl w:ilvl="2" w:tplc="2E503ADE">
      <w:start w:val="1"/>
      <w:numFmt w:val="lowerRoman"/>
      <w:lvlText w:val="%3."/>
      <w:lvlJc w:val="right"/>
      <w:pPr>
        <w:ind w:left="2160" w:hanging="180"/>
      </w:pPr>
      <w:rPr>
        <w:rFonts w:cs="Times New Roman"/>
      </w:rPr>
    </w:lvl>
    <w:lvl w:ilvl="3" w:tplc="C9F0B10C">
      <w:start w:val="1"/>
      <w:numFmt w:val="decimal"/>
      <w:lvlText w:val="%4."/>
      <w:lvlJc w:val="left"/>
      <w:pPr>
        <w:ind w:left="2880" w:hanging="360"/>
      </w:pPr>
      <w:rPr>
        <w:rFonts w:cs="Times New Roman"/>
      </w:rPr>
    </w:lvl>
    <w:lvl w:ilvl="4" w:tplc="8A3A3A6A">
      <w:start w:val="1"/>
      <w:numFmt w:val="lowerLetter"/>
      <w:lvlText w:val="%5."/>
      <w:lvlJc w:val="left"/>
      <w:pPr>
        <w:ind w:left="3600" w:hanging="360"/>
      </w:pPr>
      <w:rPr>
        <w:rFonts w:cs="Times New Roman"/>
      </w:rPr>
    </w:lvl>
    <w:lvl w:ilvl="5" w:tplc="4308E596">
      <w:start w:val="1"/>
      <w:numFmt w:val="lowerRoman"/>
      <w:lvlText w:val="%6."/>
      <w:lvlJc w:val="right"/>
      <w:pPr>
        <w:ind w:left="4320" w:hanging="180"/>
      </w:pPr>
      <w:rPr>
        <w:rFonts w:cs="Times New Roman"/>
      </w:rPr>
    </w:lvl>
    <w:lvl w:ilvl="6" w:tplc="6C2650AC">
      <w:start w:val="1"/>
      <w:numFmt w:val="decimal"/>
      <w:lvlText w:val="%7."/>
      <w:lvlJc w:val="left"/>
      <w:pPr>
        <w:ind w:left="5040" w:hanging="360"/>
      </w:pPr>
      <w:rPr>
        <w:rFonts w:cs="Times New Roman"/>
      </w:rPr>
    </w:lvl>
    <w:lvl w:ilvl="7" w:tplc="25D6F968">
      <w:start w:val="1"/>
      <w:numFmt w:val="lowerLetter"/>
      <w:lvlText w:val="%8."/>
      <w:lvlJc w:val="left"/>
      <w:pPr>
        <w:ind w:left="5760" w:hanging="360"/>
      </w:pPr>
      <w:rPr>
        <w:rFonts w:cs="Times New Roman"/>
      </w:rPr>
    </w:lvl>
    <w:lvl w:ilvl="8" w:tplc="96B08B80">
      <w:start w:val="1"/>
      <w:numFmt w:val="lowerRoman"/>
      <w:lvlText w:val="%9."/>
      <w:lvlJc w:val="right"/>
      <w:pPr>
        <w:ind w:left="6480" w:hanging="180"/>
      </w:pPr>
      <w:rPr>
        <w:rFonts w:cs="Times New Roman"/>
      </w:rPr>
    </w:lvl>
  </w:abstractNum>
  <w:abstractNum w:abstractNumId="2">
    <w:nsid w:val="181A4AFF"/>
    <w:multiLevelType w:val="hybridMultilevel"/>
    <w:tmpl w:val="A20E8776"/>
    <w:lvl w:ilvl="0" w:tplc="5C9E7C3E">
      <w:start w:val="1"/>
      <w:numFmt w:val="decimal"/>
      <w:lvlText w:val="%1."/>
      <w:lvlJc w:val="left"/>
      <w:pPr>
        <w:ind w:left="900" w:hanging="360"/>
      </w:pPr>
      <w:rPr>
        <w:rFonts w:cs="Times New Roman"/>
      </w:rPr>
    </w:lvl>
    <w:lvl w:ilvl="1" w:tplc="CB1A353C">
      <w:start w:val="1"/>
      <w:numFmt w:val="lowerLetter"/>
      <w:lvlText w:val="%2."/>
      <w:lvlJc w:val="left"/>
      <w:pPr>
        <w:ind w:left="1620" w:hanging="360"/>
      </w:pPr>
      <w:rPr>
        <w:rFonts w:cs="Times New Roman"/>
      </w:rPr>
    </w:lvl>
    <w:lvl w:ilvl="2" w:tplc="CE205E20">
      <w:start w:val="1"/>
      <w:numFmt w:val="lowerRoman"/>
      <w:lvlText w:val="%3."/>
      <w:lvlJc w:val="right"/>
      <w:pPr>
        <w:ind w:left="2340" w:hanging="180"/>
      </w:pPr>
      <w:rPr>
        <w:rFonts w:cs="Times New Roman"/>
      </w:rPr>
    </w:lvl>
    <w:lvl w:ilvl="3" w:tplc="7DCC617A">
      <w:start w:val="1"/>
      <w:numFmt w:val="decimal"/>
      <w:lvlText w:val="%4."/>
      <w:lvlJc w:val="left"/>
      <w:pPr>
        <w:ind w:left="3060" w:hanging="360"/>
      </w:pPr>
      <w:rPr>
        <w:rFonts w:cs="Times New Roman"/>
      </w:rPr>
    </w:lvl>
    <w:lvl w:ilvl="4" w:tplc="10B4257E">
      <w:start w:val="1"/>
      <w:numFmt w:val="lowerLetter"/>
      <w:lvlText w:val="%5."/>
      <w:lvlJc w:val="left"/>
      <w:pPr>
        <w:ind w:left="3780" w:hanging="360"/>
      </w:pPr>
      <w:rPr>
        <w:rFonts w:cs="Times New Roman"/>
      </w:rPr>
    </w:lvl>
    <w:lvl w:ilvl="5" w:tplc="A8F2ED6C">
      <w:start w:val="1"/>
      <w:numFmt w:val="lowerRoman"/>
      <w:lvlText w:val="%6."/>
      <w:lvlJc w:val="right"/>
      <w:pPr>
        <w:ind w:left="4500" w:hanging="180"/>
      </w:pPr>
      <w:rPr>
        <w:rFonts w:cs="Times New Roman"/>
      </w:rPr>
    </w:lvl>
    <w:lvl w:ilvl="6" w:tplc="E6BA2C4A">
      <w:start w:val="1"/>
      <w:numFmt w:val="decimal"/>
      <w:lvlText w:val="%7."/>
      <w:lvlJc w:val="left"/>
      <w:pPr>
        <w:ind w:left="5220" w:hanging="360"/>
      </w:pPr>
      <w:rPr>
        <w:rFonts w:cs="Times New Roman"/>
      </w:rPr>
    </w:lvl>
    <w:lvl w:ilvl="7" w:tplc="8F3A514C">
      <w:start w:val="1"/>
      <w:numFmt w:val="lowerLetter"/>
      <w:lvlText w:val="%8."/>
      <w:lvlJc w:val="left"/>
      <w:pPr>
        <w:ind w:left="5940" w:hanging="360"/>
      </w:pPr>
      <w:rPr>
        <w:rFonts w:cs="Times New Roman"/>
      </w:rPr>
    </w:lvl>
    <w:lvl w:ilvl="8" w:tplc="5420D3F4">
      <w:start w:val="1"/>
      <w:numFmt w:val="lowerRoman"/>
      <w:lvlText w:val="%9."/>
      <w:lvlJc w:val="right"/>
      <w:pPr>
        <w:ind w:left="6660" w:hanging="180"/>
      </w:pPr>
      <w:rPr>
        <w:rFonts w:cs="Times New Roman"/>
      </w:rPr>
    </w:lvl>
  </w:abstractNum>
  <w:abstractNum w:abstractNumId="3">
    <w:nsid w:val="293514CF"/>
    <w:multiLevelType w:val="hybridMultilevel"/>
    <w:tmpl w:val="1EA4F128"/>
    <w:lvl w:ilvl="0" w:tplc="43520720">
      <w:start w:val="1"/>
      <w:numFmt w:val="decimal"/>
      <w:lvlText w:val="%1."/>
      <w:lvlJc w:val="left"/>
      <w:pPr>
        <w:tabs>
          <w:tab w:val="num" w:pos="0"/>
        </w:tabs>
        <w:ind w:firstLine="720"/>
      </w:pPr>
      <w:rPr>
        <w:rFonts w:cs="Times New Roman"/>
      </w:rPr>
    </w:lvl>
    <w:lvl w:ilvl="1" w:tplc="96C8007E">
      <w:start w:val="1"/>
      <w:numFmt w:val="lowerLetter"/>
      <w:lvlText w:val="%2."/>
      <w:lvlJc w:val="left"/>
      <w:pPr>
        <w:tabs>
          <w:tab w:val="num" w:pos="1440"/>
        </w:tabs>
        <w:ind w:left="1440" w:hanging="360"/>
      </w:pPr>
      <w:rPr>
        <w:rFonts w:cs="Times New Roman"/>
      </w:rPr>
    </w:lvl>
    <w:lvl w:ilvl="2" w:tplc="64740CA6">
      <w:start w:val="1"/>
      <w:numFmt w:val="lowerRoman"/>
      <w:lvlText w:val="%3."/>
      <w:lvlJc w:val="right"/>
      <w:pPr>
        <w:tabs>
          <w:tab w:val="num" w:pos="2160"/>
        </w:tabs>
        <w:ind w:left="2160" w:hanging="180"/>
      </w:pPr>
      <w:rPr>
        <w:rFonts w:cs="Times New Roman"/>
      </w:rPr>
    </w:lvl>
    <w:lvl w:ilvl="3" w:tplc="7674A80E">
      <w:start w:val="1"/>
      <w:numFmt w:val="decimal"/>
      <w:lvlText w:val="%4."/>
      <w:lvlJc w:val="left"/>
      <w:pPr>
        <w:tabs>
          <w:tab w:val="num" w:pos="2880"/>
        </w:tabs>
        <w:ind w:left="2880" w:hanging="360"/>
      </w:pPr>
      <w:rPr>
        <w:rFonts w:cs="Times New Roman"/>
      </w:rPr>
    </w:lvl>
    <w:lvl w:ilvl="4" w:tplc="CE38CF7E">
      <w:start w:val="1"/>
      <w:numFmt w:val="lowerLetter"/>
      <w:lvlText w:val="%5."/>
      <w:lvlJc w:val="left"/>
      <w:pPr>
        <w:tabs>
          <w:tab w:val="num" w:pos="3600"/>
        </w:tabs>
        <w:ind w:left="3600" w:hanging="360"/>
      </w:pPr>
      <w:rPr>
        <w:rFonts w:cs="Times New Roman"/>
      </w:rPr>
    </w:lvl>
    <w:lvl w:ilvl="5" w:tplc="9E1C3094">
      <w:start w:val="1"/>
      <w:numFmt w:val="lowerRoman"/>
      <w:lvlText w:val="%6."/>
      <w:lvlJc w:val="right"/>
      <w:pPr>
        <w:tabs>
          <w:tab w:val="num" w:pos="4320"/>
        </w:tabs>
        <w:ind w:left="4320" w:hanging="180"/>
      </w:pPr>
      <w:rPr>
        <w:rFonts w:cs="Times New Roman"/>
      </w:rPr>
    </w:lvl>
    <w:lvl w:ilvl="6" w:tplc="E8C0C5CC">
      <w:start w:val="1"/>
      <w:numFmt w:val="decimal"/>
      <w:lvlText w:val="%7."/>
      <w:lvlJc w:val="left"/>
      <w:pPr>
        <w:tabs>
          <w:tab w:val="num" w:pos="5040"/>
        </w:tabs>
        <w:ind w:left="5040" w:hanging="360"/>
      </w:pPr>
      <w:rPr>
        <w:rFonts w:cs="Times New Roman"/>
      </w:rPr>
    </w:lvl>
    <w:lvl w:ilvl="7" w:tplc="CAAEFE32">
      <w:start w:val="1"/>
      <w:numFmt w:val="lowerLetter"/>
      <w:lvlText w:val="%8."/>
      <w:lvlJc w:val="left"/>
      <w:pPr>
        <w:tabs>
          <w:tab w:val="num" w:pos="5760"/>
        </w:tabs>
        <w:ind w:left="5760" w:hanging="360"/>
      </w:pPr>
      <w:rPr>
        <w:rFonts w:cs="Times New Roman"/>
      </w:rPr>
    </w:lvl>
    <w:lvl w:ilvl="8" w:tplc="65141FF6">
      <w:start w:val="1"/>
      <w:numFmt w:val="lowerRoman"/>
      <w:lvlText w:val="%9."/>
      <w:lvlJc w:val="right"/>
      <w:pPr>
        <w:tabs>
          <w:tab w:val="num" w:pos="6480"/>
        </w:tabs>
        <w:ind w:left="6480" w:hanging="180"/>
      </w:pPr>
      <w:rPr>
        <w:rFonts w:cs="Times New Roman"/>
      </w:rPr>
    </w:lvl>
  </w:abstractNum>
  <w:abstractNum w:abstractNumId="4">
    <w:nsid w:val="312062F3"/>
    <w:multiLevelType w:val="hybridMultilevel"/>
    <w:tmpl w:val="BD168330"/>
    <w:lvl w:ilvl="0" w:tplc="660430EE">
      <w:start w:val="1"/>
      <w:numFmt w:val="decimal"/>
      <w:lvlText w:val="%1)"/>
      <w:lvlJc w:val="left"/>
      <w:pPr>
        <w:tabs>
          <w:tab w:val="num" w:pos="0"/>
        </w:tabs>
        <w:ind w:firstLine="720"/>
      </w:pPr>
      <w:rPr>
        <w:rFonts w:cs="Times New Roman"/>
      </w:rPr>
    </w:lvl>
    <w:lvl w:ilvl="1" w:tplc="AB06B862">
      <w:start w:val="1"/>
      <w:numFmt w:val="lowerLetter"/>
      <w:lvlText w:val="%2."/>
      <w:lvlJc w:val="left"/>
      <w:pPr>
        <w:ind w:left="1620" w:hanging="360"/>
      </w:pPr>
      <w:rPr>
        <w:rFonts w:cs="Times New Roman"/>
      </w:rPr>
    </w:lvl>
    <w:lvl w:ilvl="2" w:tplc="30B01C26">
      <w:start w:val="1"/>
      <w:numFmt w:val="lowerRoman"/>
      <w:lvlText w:val="%3."/>
      <w:lvlJc w:val="right"/>
      <w:pPr>
        <w:ind w:left="2340" w:hanging="180"/>
      </w:pPr>
      <w:rPr>
        <w:rFonts w:cs="Times New Roman"/>
      </w:rPr>
    </w:lvl>
    <w:lvl w:ilvl="3" w:tplc="470648CC">
      <w:start w:val="1"/>
      <w:numFmt w:val="decimal"/>
      <w:lvlText w:val="%4."/>
      <w:lvlJc w:val="left"/>
      <w:pPr>
        <w:ind w:left="3060" w:hanging="360"/>
      </w:pPr>
      <w:rPr>
        <w:rFonts w:cs="Times New Roman"/>
      </w:rPr>
    </w:lvl>
    <w:lvl w:ilvl="4" w:tplc="285A68EE">
      <w:start w:val="1"/>
      <w:numFmt w:val="lowerLetter"/>
      <w:lvlText w:val="%5."/>
      <w:lvlJc w:val="left"/>
      <w:pPr>
        <w:ind w:left="3780" w:hanging="360"/>
      </w:pPr>
      <w:rPr>
        <w:rFonts w:cs="Times New Roman"/>
      </w:rPr>
    </w:lvl>
    <w:lvl w:ilvl="5" w:tplc="E7AC3958">
      <w:start w:val="1"/>
      <w:numFmt w:val="lowerRoman"/>
      <w:lvlText w:val="%6."/>
      <w:lvlJc w:val="right"/>
      <w:pPr>
        <w:ind w:left="4500" w:hanging="180"/>
      </w:pPr>
      <w:rPr>
        <w:rFonts w:cs="Times New Roman"/>
      </w:rPr>
    </w:lvl>
    <w:lvl w:ilvl="6" w:tplc="75DCE146">
      <w:start w:val="1"/>
      <w:numFmt w:val="decimal"/>
      <w:lvlText w:val="%7."/>
      <w:lvlJc w:val="left"/>
      <w:pPr>
        <w:ind w:left="5220" w:hanging="360"/>
      </w:pPr>
      <w:rPr>
        <w:rFonts w:cs="Times New Roman"/>
      </w:rPr>
    </w:lvl>
    <w:lvl w:ilvl="7" w:tplc="CBE22620">
      <w:start w:val="1"/>
      <w:numFmt w:val="lowerLetter"/>
      <w:lvlText w:val="%8."/>
      <w:lvlJc w:val="left"/>
      <w:pPr>
        <w:ind w:left="5940" w:hanging="360"/>
      </w:pPr>
      <w:rPr>
        <w:rFonts w:cs="Times New Roman"/>
      </w:rPr>
    </w:lvl>
    <w:lvl w:ilvl="8" w:tplc="176AC312">
      <w:start w:val="1"/>
      <w:numFmt w:val="lowerRoman"/>
      <w:lvlText w:val="%9."/>
      <w:lvlJc w:val="right"/>
      <w:pPr>
        <w:ind w:left="6660" w:hanging="180"/>
      </w:pPr>
      <w:rPr>
        <w:rFonts w:cs="Times New Roman"/>
      </w:rPr>
    </w:lvl>
  </w:abstractNum>
  <w:abstractNum w:abstractNumId="5">
    <w:nsid w:val="35304253"/>
    <w:multiLevelType w:val="hybridMultilevel"/>
    <w:tmpl w:val="6C30D19A"/>
    <w:lvl w:ilvl="0" w:tplc="B52E2CE6">
      <w:start w:val="4"/>
      <w:numFmt w:val="decimal"/>
      <w:lvlText w:val="%1."/>
      <w:lvlJc w:val="left"/>
      <w:pPr>
        <w:ind w:left="1080" w:hanging="360"/>
      </w:pPr>
      <w:rPr>
        <w:rFonts w:cs="Times New Roman"/>
      </w:rPr>
    </w:lvl>
    <w:lvl w:ilvl="1" w:tplc="F404D9F0">
      <w:start w:val="1"/>
      <w:numFmt w:val="lowerLetter"/>
      <w:lvlText w:val="%2."/>
      <w:lvlJc w:val="left"/>
      <w:pPr>
        <w:ind w:left="1800" w:hanging="360"/>
      </w:pPr>
      <w:rPr>
        <w:rFonts w:cs="Times New Roman"/>
      </w:rPr>
    </w:lvl>
    <w:lvl w:ilvl="2" w:tplc="6E8C878E">
      <w:start w:val="1"/>
      <w:numFmt w:val="lowerRoman"/>
      <w:lvlText w:val="%3."/>
      <w:lvlJc w:val="right"/>
      <w:pPr>
        <w:ind w:left="2520" w:hanging="180"/>
      </w:pPr>
      <w:rPr>
        <w:rFonts w:cs="Times New Roman"/>
      </w:rPr>
    </w:lvl>
    <w:lvl w:ilvl="3" w:tplc="DB004F92">
      <w:start w:val="1"/>
      <w:numFmt w:val="decimal"/>
      <w:lvlText w:val="%4."/>
      <w:lvlJc w:val="left"/>
      <w:pPr>
        <w:ind w:left="3240" w:hanging="360"/>
      </w:pPr>
      <w:rPr>
        <w:rFonts w:cs="Times New Roman"/>
      </w:rPr>
    </w:lvl>
    <w:lvl w:ilvl="4" w:tplc="2CD09F0E">
      <w:start w:val="1"/>
      <w:numFmt w:val="lowerLetter"/>
      <w:lvlText w:val="%5."/>
      <w:lvlJc w:val="left"/>
      <w:pPr>
        <w:ind w:left="3960" w:hanging="360"/>
      </w:pPr>
      <w:rPr>
        <w:rFonts w:cs="Times New Roman"/>
      </w:rPr>
    </w:lvl>
    <w:lvl w:ilvl="5" w:tplc="7786C916">
      <w:start w:val="1"/>
      <w:numFmt w:val="lowerRoman"/>
      <w:lvlText w:val="%6."/>
      <w:lvlJc w:val="right"/>
      <w:pPr>
        <w:ind w:left="4680" w:hanging="180"/>
      </w:pPr>
      <w:rPr>
        <w:rFonts w:cs="Times New Roman"/>
      </w:rPr>
    </w:lvl>
    <w:lvl w:ilvl="6" w:tplc="F75C2E92">
      <w:start w:val="1"/>
      <w:numFmt w:val="decimal"/>
      <w:lvlText w:val="%7."/>
      <w:lvlJc w:val="left"/>
      <w:pPr>
        <w:ind w:left="5400" w:hanging="360"/>
      </w:pPr>
      <w:rPr>
        <w:rFonts w:cs="Times New Roman"/>
      </w:rPr>
    </w:lvl>
    <w:lvl w:ilvl="7" w:tplc="EFA07876">
      <w:start w:val="1"/>
      <w:numFmt w:val="lowerLetter"/>
      <w:lvlText w:val="%8."/>
      <w:lvlJc w:val="left"/>
      <w:pPr>
        <w:ind w:left="6120" w:hanging="360"/>
      </w:pPr>
      <w:rPr>
        <w:rFonts w:cs="Times New Roman"/>
      </w:rPr>
    </w:lvl>
    <w:lvl w:ilvl="8" w:tplc="C47C3FE4">
      <w:start w:val="1"/>
      <w:numFmt w:val="lowerRoman"/>
      <w:lvlText w:val="%9."/>
      <w:lvlJc w:val="right"/>
      <w:pPr>
        <w:ind w:left="6840" w:hanging="180"/>
      </w:pPr>
      <w:rPr>
        <w:rFonts w:cs="Times New Roman"/>
      </w:rPr>
    </w:lvl>
  </w:abstractNum>
  <w:abstractNum w:abstractNumId="6">
    <w:nsid w:val="59A31C76"/>
    <w:multiLevelType w:val="hybridMultilevel"/>
    <w:tmpl w:val="1BB2C5A0"/>
    <w:lvl w:ilvl="0" w:tplc="45148318">
      <w:start w:val="1"/>
      <w:numFmt w:val="decimal"/>
      <w:lvlText w:val="%1."/>
      <w:lvlJc w:val="left"/>
      <w:pPr>
        <w:ind w:left="900" w:hanging="360"/>
      </w:pPr>
      <w:rPr>
        <w:rFonts w:ascii="Times New Roman" w:hAnsi="Times New Roman" w:cs="Times New Roman"/>
      </w:rPr>
    </w:lvl>
    <w:lvl w:ilvl="1" w:tplc="CF34A3A8">
      <w:start w:val="1"/>
      <w:numFmt w:val="lowerLetter"/>
      <w:lvlText w:val="%2."/>
      <w:lvlJc w:val="left"/>
      <w:pPr>
        <w:ind w:left="1620" w:hanging="360"/>
      </w:pPr>
      <w:rPr>
        <w:rFonts w:cs="Times New Roman"/>
      </w:rPr>
    </w:lvl>
    <w:lvl w:ilvl="2" w:tplc="CC009C20">
      <w:start w:val="1"/>
      <w:numFmt w:val="lowerRoman"/>
      <w:lvlText w:val="%3."/>
      <w:lvlJc w:val="right"/>
      <w:pPr>
        <w:ind w:left="2340" w:hanging="180"/>
      </w:pPr>
      <w:rPr>
        <w:rFonts w:cs="Times New Roman"/>
      </w:rPr>
    </w:lvl>
    <w:lvl w:ilvl="3" w:tplc="07720974">
      <w:start w:val="1"/>
      <w:numFmt w:val="decimal"/>
      <w:lvlText w:val="%4."/>
      <w:lvlJc w:val="left"/>
      <w:pPr>
        <w:ind w:left="3060" w:hanging="360"/>
      </w:pPr>
      <w:rPr>
        <w:rFonts w:cs="Times New Roman"/>
      </w:rPr>
    </w:lvl>
    <w:lvl w:ilvl="4" w:tplc="E7BA74B4">
      <w:start w:val="1"/>
      <w:numFmt w:val="lowerLetter"/>
      <w:lvlText w:val="%5."/>
      <w:lvlJc w:val="left"/>
      <w:pPr>
        <w:ind w:left="3780" w:hanging="360"/>
      </w:pPr>
      <w:rPr>
        <w:rFonts w:cs="Times New Roman"/>
      </w:rPr>
    </w:lvl>
    <w:lvl w:ilvl="5" w:tplc="7750A3D4">
      <w:start w:val="1"/>
      <w:numFmt w:val="lowerRoman"/>
      <w:lvlText w:val="%6."/>
      <w:lvlJc w:val="right"/>
      <w:pPr>
        <w:ind w:left="4500" w:hanging="180"/>
      </w:pPr>
      <w:rPr>
        <w:rFonts w:cs="Times New Roman"/>
      </w:rPr>
    </w:lvl>
    <w:lvl w:ilvl="6" w:tplc="8F7CF9A6">
      <w:start w:val="1"/>
      <w:numFmt w:val="decimal"/>
      <w:lvlText w:val="%7."/>
      <w:lvlJc w:val="left"/>
      <w:pPr>
        <w:ind w:left="5220" w:hanging="360"/>
      </w:pPr>
      <w:rPr>
        <w:rFonts w:cs="Times New Roman"/>
      </w:rPr>
    </w:lvl>
    <w:lvl w:ilvl="7" w:tplc="E3F4A2AA">
      <w:start w:val="1"/>
      <w:numFmt w:val="lowerLetter"/>
      <w:lvlText w:val="%8."/>
      <w:lvlJc w:val="left"/>
      <w:pPr>
        <w:ind w:left="5940" w:hanging="360"/>
      </w:pPr>
      <w:rPr>
        <w:rFonts w:cs="Times New Roman"/>
      </w:rPr>
    </w:lvl>
    <w:lvl w:ilvl="8" w:tplc="CFD0EB80">
      <w:start w:val="1"/>
      <w:numFmt w:val="lowerRoman"/>
      <w:lvlText w:val="%9."/>
      <w:lvlJc w:val="right"/>
      <w:pPr>
        <w:ind w:left="6660" w:hanging="180"/>
      </w:pPr>
      <w:rPr>
        <w:rFonts w:cs="Times New Roman"/>
      </w:rPr>
    </w:lvl>
  </w:abstractNum>
  <w:abstractNum w:abstractNumId="7">
    <w:nsid w:val="657E5426"/>
    <w:multiLevelType w:val="hybridMultilevel"/>
    <w:tmpl w:val="F8BCF08A"/>
    <w:lvl w:ilvl="0" w:tplc="A1A4AAD6">
      <w:start w:val="2"/>
      <w:numFmt w:val="decimal"/>
      <w:lvlText w:val="%1)"/>
      <w:lvlJc w:val="left"/>
      <w:pPr>
        <w:ind w:left="1260" w:hanging="360"/>
      </w:pPr>
      <w:rPr>
        <w:rFonts w:cs="Times New Roman"/>
      </w:rPr>
    </w:lvl>
    <w:lvl w:ilvl="1" w:tplc="7102DF00">
      <w:start w:val="1"/>
      <w:numFmt w:val="lowerLetter"/>
      <w:lvlText w:val="%2."/>
      <w:lvlJc w:val="left"/>
      <w:pPr>
        <w:ind w:left="1980" w:hanging="360"/>
      </w:pPr>
      <w:rPr>
        <w:rFonts w:cs="Times New Roman"/>
      </w:rPr>
    </w:lvl>
    <w:lvl w:ilvl="2" w:tplc="BAA4B8AC">
      <w:start w:val="1"/>
      <w:numFmt w:val="lowerRoman"/>
      <w:lvlText w:val="%3."/>
      <w:lvlJc w:val="right"/>
      <w:pPr>
        <w:ind w:left="2700" w:hanging="180"/>
      </w:pPr>
      <w:rPr>
        <w:rFonts w:cs="Times New Roman"/>
      </w:rPr>
    </w:lvl>
    <w:lvl w:ilvl="3" w:tplc="2E2816CC">
      <w:start w:val="1"/>
      <w:numFmt w:val="decimal"/>
      <w:lvlText w:val="%4."/>
      <w:lvlJc w:val="left"/>
      <w:pPr>
        <w:ind w:left="3420" w:hanging="360"/>
      </w:pPr>
      <w:rPr>
        <w:rFonts w:cs="Times New Roman"/>
      </w:rPr>
    </w:lvl>
    <w:lvl w:ilvl="4" w:tplc="D62AAEC6">
      <w:start w:val="1"/>
      <w:numFmt w:val="lowerLetter"/>
      <w:lvlText w:val="%5."/>
      <w:lvlJc w:val="left"/>
      <w:pPr>
        <w:ind w:left="4140" w:hanging="360"/>
      </w:pPr>
      <w:rPr>
        <w:rFonts w:cs="Times New Roman"/>
      </w:rPr>
    </w:lvl>
    <w:lvl w:ilvl="5" w:tplc="8B081692">
      <w:start w:val="1"/>
      <w:numFmt w:val="lowerRoman"/>
      <w:lvlText w:val="%6."/>
      <w:lvlJc w:val="right"/>
      <w:pPr>
        <w:ind w:left="4860" w:hanging="180"/>
      </w:pPr>
      <w:rPr>
        <w:rFonts w:cs="Times New Roman"/>
      </w:rPr>
    </w:lvl>
    <w:lvl w:ilvl="6" w:tplc="34ECCB82">
      <w:start w:val="1"/>
      <w:numFmt w:val="decimal"/>
      <w:lvlText w:val="%7."/>
      <w:lvlJc w:val="left"/>
      <w:pPr>
        <w:ind w:left="5580" w:hanging="360"/>
      </w:pPr>
      <w:rPr>
        <w:rFonts w:cs="Times New Roman"/>
      </w:rPr>
    </w:lvl>
    <w:lvl w:ilvl="7" w:tplc="ED7E91B6">
      <w:start w:val="1"/>
      <w:numFmt w:val="lowerLetter"/>
      <w:lvlText w:val="%8."/>
      <w:lvlJc w:val="left"/>
      <w:pPr>
        <w:ind w:left="6300" w:hanging="360"/>
      </w:pPr>
      <w:rPr>
        <w:rFonts w:cs="Times New Roman"/>
      </w:rPr>
    </w:lvl>
    <w:lvl w:ilvl="8" w:tplc="8A242472">
      <w:start w:val="1"/>
      <w:numFmt w:val="lowerRoman"/>
      <w:lvlText w:val="%9."/>
      <w:lvlJc w:val="right"/>
      <w:pPr>
        <w:ind w:left="7020" w:hanging="180"/>
      </w:pPr>
      <w:rPr>
        <w:rFonts w:cs="Times New Roman"/>
      </w:rPr>
    </w:lvl>
  </w:abstractNum>
  <w:abstractNum w:abstractNumId="8">
    <w:nsid w:val="7CBE513B"/>
    <w:multiLevelType w:val="hybridMultilevel"/>
    <w:tmpl w:val="55E0C3AA"/>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3"/>
  </w:num>
  <w:num w:numId="4">
    <w:abstractNumId w:val="2"/>
  </w:num>
  <w:num w:numId="5">
    <w:abstractNumId w:val="7"/>
  </w:num>
  <w:num w:numId="6">
    <w:abstractNumId w:val="1"/>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CDE"/>
    <w:rsid w:val="001C7A89"/>
    <w:rsid w:val="00281A07"/>
    <w:rsid w:val="003A7C63"/>
    <w:rsid w:val="006B7CDE"/>
    <w:rsid w:val="006C3FEC"/>
    <w:rsid w:val="007C0372"/>
    <w:rsid w:val="007E3D34"/>
    <w:rsid w:val="00837983"/>
    <w:rsid w:val="008E3374"/>
    <w:rsid w:val="009B1E29"/>
    <w:rsid w:val="00A061BF"/>
    <w:rsid w:val="00A12945"/>
    <w:rsid w:val="00C71ED1"/>
    <w:rsid w:val="00C86A30"/>
    <w:rsid w:val="00CD08D0"/>
    <w:rsid w:val="00D27C08"/>
    <w:rsid w:val="00DC08E2"/>
    <w:rsid w:val="00DE7254"/>
    <w:rsid w:val="00EE0203"/>
    <w:rsid w:val="00FD02AE"/>
    <w:rsid w:val="00FD402C"/>
    <w:rsid w:val="00FF5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E3374"/>
    <w:rPr>
      <w:sz w:val="20"/>
      <w:szCs w:val="20"/>
      <w:lang w:eastAsia="zh-CN"/>
    </w:rPr>
  </w:style>
  <w:style w:type="paragraph" w:styleId="Heading1">
    <w:name w:val="heading 1"/>
    <w:basedOn w:val="Normal"/>
    <w:next w:val="Normal"/>
    <w:link w:val="Heading1Char"/>
    <w:uiPriority w:val="99"/>
    <w:qFormat/>
    <w:rsid w:val="008E3374"/>
    <w:pPr>
      <w:keepNext/>
      <w:jc w:val="center"/>
      <w:outlineLvl w:val="0"/>
    </w:pPr>
    <w:rPr>
      <w:rFonts w:ascii="Arial" w:hAnsi="Arial"/>
      <w:sz w:val="40"/>
      <w:szCs w:val="40"/>
      <w:lang w:eastAsia="ru-RU"/>
    </w:rPr>
  </w:style>
  <w:style w:type="paragraph" w:styleId="Heading2">
    <w:name w:val="heading 2"/>
    <w:basedOn w:val="Normal"/>
    <w:link w:val="Heading2Char"/>
    <w:uiPriority w:val="99"/>
    <w:qFormat/>
    <w:rsid w:val="008E3374"/>
    <w:pPr>
      <w:keepNext/>
      <w:keepLines/>
      <w:spacing w:before="360" w:after="200"/>
      <w:outlineLvl w:val="1"/>
    </w:pPr>
    <w:rPr>
      <w:rFonts w:ascii="Arial" w:hAnsi="Arial"/>
      <w:sz w:val="34"/>
      <w:lang w:eastAsia="ru-RU"/>
    </w:rPr>
  </w:style>
  <w:style w:type="paragraph" w:styleId="Heading3">
    <w:name w:val="heading 3"/>
    <w:basedOn w:val="Normal"/>
    <w:link w:val="Heading3Char"/>
    <w:uiPriority w:val="99"/>
    <w:qFormat/>
    <w:rsid w:val="008E3374"/>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8E3374"/>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8E3374"/>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8E3374"/>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8E3374"/>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8E3374"/>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8E3374"/>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374"/>
    <w:rPr>
      <w:rFonts w:ascii="Arial" w:eastAsia="Times New Roman" w:hAnsi="Arial"/>
      <w:sz w:val="40"/>
    </w:rPr>
  </w:style>
  <w:style w:type="character" w:customStyle="1" w:styleId="Heading2Char">
    <w:name w:val="Heading 2 Char"/>
    <w:basedOn w:val="DefaultParagraphFont"/>
    <w:link w:val="Heading2"/>
    <w:uiPriority w:val="99"/>
    <w:locked/>
    <w:rsid w:val="008E3374"/>
    <w:rPr>
      <w:rFonts w:ascii="Arial" w:eastAsia="Times New Roman" w:hAnsi="Arial"/>
      <w:sz w:val="34"/>
    </w:rPr>
  </w:style>
  <w:style w:type="character" w:customStyle="1" w:styleId="Heading3Char">
    <w:name w:val="Heading 3 Char"/>
    <w:basedOn w:val="DefaultParagraphFont"/>
    <w:link w:val="Heading3"/>
    <w:uiPriority w:val="99"/>
    <w:locked/>
    <w:rsid w:val="008E3374"/>
    <w:rPr>
      <w:rFonts w:ascii="Arial" w:eastAsia="Times New Roman" w:hAnsi="Arial"/>
      <w:sz w:val="30"/>
    </w:rPr>
  </w:style>
  <w:style w:type="character" w:customStyle="1" w:styleId="Heading4Char">
    <w:name w:val="Heading 4 Char"/>
    <w:basedOn w:val="DefaultParagraphFont"/>
    <w:link w:val="Heading4"/>
    <w:uiPriority w:val="99"/>
    <w:locked/>
    <w:rsid w:val="008E3374"/>
    <w:rPr>
      <w:rFonts w:ascii="Arial" w:eastAsia="Times New Roman" w:hAnsi="Arial"/>
      <w:b/>
      <w:sz w:val="26"/>
    </w:rPr>
  </w:style>
  <w:style w:type="character" w:customStyle="1" w:styleId="Heading5Char">
    <w:name w:val="Heading 5 Char"/>
    <w:basedOn w:val="DefaultParagraphFont"/>
    <w:link w:val="Heading5"/>
    <w:uiPriority w:val="99"/>
    <w:locked/>
    <w:rsid w:val="008E3374"/>
    <w:rPr>
      <w:rFonts w:ascii="Arial" w:eastAsia="Times New Roman" w:hAnsi="Arial"/>
      <w:b/>
      <w:sz w:val="24"/>
    </w:rPr>
  </w:style>
  <w:style w:type="character" w:customStyle="1" w:styleId="Heading6Char">
    <w:name w:val="Heading 6 Char"/>
    <w:basedOn w:val="DefaultParagraphFont"/>
    <w:link w:val="Heading6"/>
    <w:uiPriority w:val="99"/>
    <w:locked/>
    <w:rsid w:val="008E3374"/>
    <w:rPr>
      <w:rFonts w:ascii="Arial" w:eastAsia="Times New Roman" w:hAnsi="Arial"/>
      <w:b/>
      <w:sz w:val="22"/>
    </w:rPr>
  </w:style>
  <w:style w:type="character" w:customStyle="1" w:styleId="Heading7Char">
    <w:name w:val="Heading 7 Char"/>
    <w:basedOn w:val="DefaultParagraphFont"/>
    <w:link w:val="Heading7"/>
    <w:uiPriority w:val="99"/>
    <w:locked/>
    <w:rsid w:val="008E3374"/>
    <w:rPr>
      <w:rFonts w:ascii="Arial" w:eastAsia="Times New Roman" w:hAnsi="Arial"/>
      <w:b/>
      <w:i/>
      <w:sz w:val="22"/>
    </w:rPr>
  </w:style>
  <w:style w:type="character" w:customStyle="1" w:styleId="Heading8Char">
    <w:name w:val="Heading 8 Char"/>
    <w:basedOn w:val="DefaultParagraphFont"/>
    <w:link w:val="Heading8"/>
    <w:uiPriority w:val="99"/>
    <w:locked/>
    <w:rsid w:val="008E3374"/>
    <w:rPr>
      <w:rFonts w:ascii="Arial" w:eastAsia="Times New Roman" w:hAnsi="Arial"/>
      <w:i/>
      <w:sz w:val="22"/>
    </w:rPr>
  </w:style>
  <w:style w:type="character" w:customStyle="1" w:styleId="Heading9Char">
    <w:name w:val="Heading 9 Char"/>
    <w:basedOn w:val="DefaultParagraphFont"/>
    <w:link w:val="Heading9"/>
    <w:uiPriority w:val="99"/>
    <w:locked/>
    <w:rsid w:val="008E3374"/>
    <w:rPr>
      <w:rFonts w:ascii="Arial" w:eastAsia="Times New Roman" w:hAnsi="Arial"/>
      <w:i/>
      <w:sz w:val="21"/>
    </w:rPr>
  </w:style>
  <w:style w:type="paragraph" w:styleId="ListParagraph">
    <w:name w:val="List Paragraph"/>
    <w:basedOn w:val="Normal"/>
    <w:uiPriority w:val="99"/>
    <w:qFormat/>
    <w:rsid w:val="008E3374"/>
    <w:pPr>
      <w:ind w:left="720"/>
      <w:contextualSpacing/>
    </w:pPr>
  </w:style>
  <w:style w:type="paragraph" w:styleId="NoSpacing">
    <w:name w:val="No Spacing"/>
    <w:uiPriority w:val="99"/>
    <w:qFormat/>
    <w:rsid w:val="008E3374"/>
    <w:rPr>
      <w:sz w:val="20"/>
      <w:szCs w:val="20"/>
      <w:lang w:eastAsia="zh-CN"/>
    </w:rPr>
  </w:style>
  <w:style w:type="paragraph" w:styleId="Title">
    <w:name w:val="Title"/>
    <w:basedOn w:val="Normal"/>
    <w:link w:val="TitleChar"/>
    <w:uiPriority w:val="99"/>
    <w:qFormat/>
    <w:rsid w:val="008E3374"/>
    <w:pPr>
      <w:spacing w:before="300" w:after="200"/>
      <w:contextualSpacing/>
    </w:pPr>
    <w:rPr>
      <w:sz w:val="48"/>
      <w:szCs w:val="48"/>
      <w:lang w:eastAsia="ru-RU"/>
    </w:rPr>
  </w:style>
  <w:style w:type="character" w:customStyle="1" w:styleId="TitleChar">
    <w:name w:val="Title Char"/>
    <w:basedOn w:val="DefaultParagraphFont"/>
    <w:link w:val="Title"/>
    <w:uiPriority w:val="99"/>
    <w:locked/>
    <w:rsid w:val="008E3374"/>
    <w:rPr>
      <w:sz w:val="48"/>
    </w:rPr>
  </w:style>
  <w:style w:type="paragraph" w:styleId="Subtitle">
    <w:name w:val="Subtitle"/>
    <w:basedOn w:val="Normal"/>
    <w:link w:val="SubtitleChar"/>
    <w:uiPriority w:val="99"/>
    <w:qFormat/>
    <w:rsid w:val="008E3374"/>
    <w:pPr>
      <w:spacing w:before="200" w:after="200"/>
    </w:pPr>
    <w:rPr>
      <w:sz w:val="24"/>
      <w:szCs w:val="24"/>
      <w:lang w:eastAsia="ru-RU"/>
    </w:rPr>
  </w:style>
  <w:style w:type="character" w:customStyle="1" w:styleId="SubtitleChar">
    <w:name w:val="Subtitle Char"/>
    <w:basedOn w:val="DefaultParagraphFont"/>
    <w:link w:val="Subtitle"/>
    <w:uiPriority w:val="99"/>
    <w:locked/>
    <w:rsid w:val="008E3374"/>
    <w:rPr>
      <w:sz w:val="24"/>
    </w:rPr>
  </w:style>
  <w:style w:type="paragraph" w:styleId="Quote">
    <w:name w:val="Quote"/>
    <w:basedOn w:val="Normal"/>
    <w:link w:val="QuoteChar"/>
    <w:uiPriority w:val="99"/>
    <w:qFormat/>
    <w:rsid w:val="008E3374"/>
    <w:pPr>
      <w:ind w:left="720" w:right="720"/>
    </w:pPr>
    <w:rPr>
      <w:i/>
    </w:rPr>
  </w:style>
  <w:style w:type="character" w:customStyle="1" w:styleId="QuoteChar">
    <w:name w:val="Quote Char"/>
    <w:basedOn w:val="DefaultParagraphFont"/>
    <w:link w:val="Quote"/>
    <w:uiPriority w:val="99"/>
    <w:locked/>
    <w:rsid w:val="008E3374"/>
    <w:rPr>
      <w:i/>
      <w:lang w:val="ru-RU" w:eastAsia="zh-CN"/>
    </w:rPr>
  </w:style>
  <w:style w:type="paragraph" w:styleId="IntenseQuote">
    <w:name w:val="Intense Quote"/>
    <w:basedOn w:val="Normal"/>
    <w:link w:val="IntenseQuoteChar"/>
    <w:uiPriority w:val="99"/>
    <w:qFormat/>
    <w:rsid w:val="008E337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8E3374"/>
    <w:rPr>
      <w:i/>
      <w:shd w:val="clear" w:color="F2F2F2" w:fill="F2F2F2"/>
      <w:lang w:val="ru-RU" w:eastAsia="zh-CN"/>
    </w:rPr>
  </w:style>
  <w:style w:type="paragraph" w:styleId="Header">
    <w:name w:val="header"/>
    <w:basedOn w:val="Normal"/>
    <w:link w:val="HeaderChar"/>
    <w:uiPriority w:val="99"/>
    <w:rsid w:val="008E3374"/>
    <w:pPr>
      <w:tabs>
        <w:tab w:val="center" w:pos="4677"/>
        <w:tab w:val="right" w:pos="9355"/>
      </w:tabs>
    </w:pPr>
  </w:style>
  <w:style w:type="character" w:customStyle="1" w:styleId="HeaderChar">
    <w:name w:val="Header Char"/>
    <w:basedOn w:val="DefaultParagraphFont"/>
    <w:link w:val="Header"/>
    <w:uiPriority w:val="99"/>
    <w:locked/>
    <w:rsid w:val="008E3374"/>
  </w:style>
  <w:style w:type="paragraph" w:styleId="Footer">
    <w:name w:val="footer"/>
    <w:basedOn w:val="Normal"/>
    <w:link w:val="FooterChar1"/>
    <w:uiPriority w:val="99"/>
    <w:rsid w:val="008E3374"/>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rsid w:val="008E3374"/>
  </w:style>
  <w:style w:type="paragraph" w:styleId="Caption">
    <w:name w:val="caption"/>
    <w:basedOn w:val="Normal"/>
    <w:uiPriority w:val="99"/>
    <w:qFormat/>
    <w:rsid w:val="008E3374"/>
    <w:pPr>
      <w:spacing w:line="276" w:lineRule="auto"/>
    </w:pPr>
    <w:rPr>
      <w:b/>
      <w:bCs/>
      <w:color w:val="4F81BD"/>
      <w:sz w:val="18"/>
      <w:szCs w:val="18"/>
    </w:rPr>
  </w:style>
  <w:style w:type="character" w:customStyle="1" w:styleId="CaptionChar">
    <w:name w:val="Caption Char"/>
    <w:uiPriority w:val="99"/>
    <w:rsid w:val="008E3374"/>
  </w:style>
  <w:style w:type="table" w:styleId="TableGrid">
    <w:name w:val="Table Grid"/>
    <w:basedOn w:val="TableNormal"/>
    <w:uiPriority w:val="99"/>
    <w:rsid w:val="008E3374"/>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8E3374"/>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8E3374"/>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8E3374"/>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8E3374"/>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8E3374"/>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8E3374"/>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8E3374"/>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8E3374"/>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8E3374"/>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8E3374"/>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8E3374"/>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8E3374"/>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8E3374"/>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8E3374"/>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8E3374"/>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8E3374"/>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8E3374"/>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8E3374"/>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8E3374"/>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8E3374"/>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8E3374"/>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8E3374"/>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8E3374"/>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8E3374"/>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8E3374"/>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8E3374"/>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8E3374"/>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8E3374"/>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8E3374"/>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8E3374"/>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8E3374"/>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8E3374"/>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8E3374"/>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8E3374"/>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8E3374"/>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8E3374"/>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8E3374"/>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8E3374"/>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8E3374"/>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8E3374"/>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8E3374"/>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8E3374"/>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8E3374"/>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8E3374"/>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8E3374"/>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8E3374"/>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8E3374"/>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8E3374"/>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8E3374"/>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8E3374"/>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8E3374"/>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8E3374"/>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8E3374"/>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8E3374"/>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8E3374"/>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8E3374"/>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8E3374"/>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8E3374"/>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8E3374"/>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8E3374"/>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8E3374"/>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8E3374"/>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8E3374"/>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8E3374"/>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8E3374"/>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8E3374"/>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8E3374"/>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8E3374"/>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8E3374"/>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8E3374"/>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8E3374"/>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8E3374"/>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8E3374"/>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8E3374"/>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8E3374"/>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8E3374"/>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8E3374"/>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8E3374"/>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8E3374"/>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8E3374"/>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8E3374"/>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8E3374"/>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8E3374"/>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8E3374"/>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8E3374"/>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8E3374"/>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8E3374"/>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8E3374"/>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8E3374"/>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8E3374"/>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8E3374"/>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8E3374"/>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8E3374"/>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8E3374"/>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8E3374"/>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8E3374"/>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8E3374"/>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8E3374"/>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8E3374"/>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8E3374"/>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8E3374"/>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8E3374"/>
    <w:rPr>
      <w:rFonts w:cs="Times New Roman"/>
      <w:color w:val="0000FF"/>
      <w:u w:val="single"/>
    </w:rPr>
  </w:style>
  <w:style w:type="paragraph" w:styleId="FootnoteText">
    <w:name w:val="footnote text"/>
    <w:basedOn w:val="Normal"/>
    <w:link w:val="FootnoteTextChar"/>
    <w:uiPriority w:val="99"/>
    <w:semiHidden/>
    <w:rsid w:val="008E3374"/>
    <w:pPr>
      <w:spacing w:after="40"/>
    </w:pPr>
    <w:rPr>
      <w:sz w:val="18"/>
      <w:lang w:eastAsia="ru-RU"/>
    </w:rPr>
  </w:style>
  <w:style w:type="character" w:customStyle="1" w:styleId="FootnoteTextChar">
    <w:name w:val="Footnote Text Char"/>
    <w:basedOn w:val="DefaultParagraphFont"/>
    <w:link w:val="FootnoteText"/>
    <w:uiPriority w:val="99"/>
    <w:semiHidden/>
    <w:locked/>
    <w:rsid w:val="008E3374"/>
    <w:rPr>
      <w:sz w:val="18"/>
    </w:rPr>
  </w:style>
  <w:style w:type="character" w:styleId="FootnoteReference">
    <w:name w:val="footnote reference"/>
    <w:basedOn w:val="DefaultParagraphFont"/>
    <w:uiPriority w:val="99"/>
    <w:rsid w:val="008E3374"/>
    <w:rPr>
      <w:rFonts w:cs="Times New Roman"/>
      <w:vertAlign w:val="superscript"/>
    </w:rPr>
  </w:style>
  <w:style w:type="paragraph" w:styleId="EndnoteText">
    <w:name w:val="endnote text"/>
    <w:basedOn w:val="Normal"/>
    <w:link w:val="EndnoteTextChar"/>
    <w:uiPriority w:val="99"/>
    <w:semiHidden/>
    <w:rsid w:val="008E3374"/>
  </w:style>
  <w:style w:type="character" w:customStyle="1" w:styleId="EndnoteTextChar">
    <w:name w:val="Endnote Text Char"/>
    <w:basedOn w:val="DefaultParagraphFont"/>
    <w:link w:val="EndnoteText"/>
    <w:uiPriority w:val="99"/>
    <w:semiHidden/>
    <w:locked/>
    <w:rsid w:val="008E3374"/>
    <w:rPr>
      <w:lang w:val="ru-RU" w:eastAsia="zh-CN"/>
    </w:rPr>
  </w:style>
  <w:style w:type="character" w:styleId="EndnoteReference">
    <w:name w:val="endnote reference"/>
    <w:basedOn w:val="DefaultParagraphFont"/>
    <w:uiPriority w:val="99"/>
    <w:semiHidden/>
    <w:rsid w:val="008E3374"/>
    <w:rPr>
      <w:rFonts w:cs="Times New Roman"/>
      <w:vertAlign w:val="superscript"/>
    </w:rPr>
  </w:style>
  <w:style w:type="paragraph" w:styleId="TOC1">
    <w:name w:val="toc 1"/>
    <w:basedOn w:val="Normal"/>
    <w:uiPriority w:val="99"/>
    <w:rsid w:val="008E3374"/>
    <w:pPr>
      <w:spacing w:after="57"/>
    </w:pPr>
  </w:style>
  <w:style w:type="paragraph" w:styleId="TOC2">
    <w:name w:val="toc 2"/>
    <w:basedOn w:val="Normal"/>
    <w:uiPriority w:val="99"/>
    <w:rsid w:val="008E3374"/>
    <w:pPr>
      <w:spacing w:after="57"/>
      <w:ind w:left="283"/>
    </w:pPr>
  </w:style>
  <w:style w:type="paragraph" w:styleId="TOC3">
    <w:name w:val="toc 3"/>
    <w:basedOn w:val="Normal"/>
    <w:uiPriority w:val="99"/>
    <w:rsid w:val="008E3374"/>
    <w:pPr>
      <w:spacing w:after="57"/>
      <w:ind w:left="567"/>
    </w:pPr>
  </w:style>
  <w:style w:type="paragraph" w:styleId="TOC4">
    <w:name w:val="toc 4"/>
    <w:basedOn w:val="Normal"/>
    <w:uiPriority w:val="99"/>
    <w:rsid w:val="008E3374"/>
    <w:pPr>
      <w:spacing w:after="57"/>
      <w:ind w:left="850"/>
    </w:pPr>
  </w:style>
  <w:style w:type="paragraph" w:styleId="TOC5">
    <w:name w:val="toc 5"/>
    <w:basedOn w:val="Normal"/>
    <w:uiPriority w:val="99"/>
    <w:rsid w:val="008E3374"/>
    <w:pPr>
      <w:spacing w:after="57"/>
      <w:ind w:left="1134"/>
    </w:pPr>
  </w:style>
  <w:style w:type="paragraph" w:styleId="TOC6">
    <w:name w:val="toc 6"/>
    <w:basedOn w:val="Normal"/>
    <w:uiPriority w:val="99"/>
    <w:rsid w:val="008E3374"/>
    <w:pPr>
      <w:spacing w:after="57"/>
      <w:ind w:left="1417"/>
    </w:pPr>
  </w:style>
  <w:style w:type="paragraph" w:styleId="TOC7">
    <w:name w:val="toc 7"/>
    <w:basedOn w:val="Normal"/>
    <w:uiPriority w:val="99"/>
    <w:rsid w:val="008E3374"/>
    <w:pPr>
      <w:spacing w:after="57"/>
      <w:ind w:left="1701"/>
    </w:pPr>
  </w:style>
  <w:style w:type="paragraph" w:styleId="TOC8">
    <w:name w:val="toc 8"/>
    <w:basedOn w:val="Normal"/>
    <w:uiPriority w:val="99"/>
    <w:rsid w:val="008E3374"/>
    <w:pPr>
      <w:spacing w:after="57"/>
      <w:ind w:left="1984"/>
    </w:pPr>
  </w:style>
  <w:style w:type="paragraph" w:styleId="TOC9">
    <w:name w:val="toc 9"/>
    <w:basedOn w:val="Normal"/>
    <w:uiPriority w:val="99"/>
    <w:rsid w:val="008E3374"/>
    <w:pPr>
      <w:spacing w:after="57"/>
      <w:ind w:left="2268"/>
    </w:pPr>
  </w:style>
  <w:style w:type="paragraph" w:styleId="TOCHeading">
    <w:name w:val="TOC Heading"/>
    <w:basedOn w:val="Heading1"/>
    <w:uiPriority w:val="99"/>
    <w:qFormat/>
    <w:rsid w:val="008E3374"/>
    <w:pPr>
      <w:keepNext w:val="0"/>
      <w:jc w:val="left"/>
      <w:outlineLvl w:val="9"/>
    </w:pPr>
    <w:rPr>
      <w:rFonts w:ascii="Times New Roman" w:hAnsi="Times New Roman"/>
      <w:sz w:val="20"/>
      <w:szCs w:val="20"/>
      <w:lang w:eastAsia="zh-CN"/>
    </w:rPr>
  </w:style>
  <w:style w:type="paragraph" w:styleId="TableofFigures">
    <w:name w:val="table of figures"/>
    <w:basedOn w:val="Normal"/>
    <w:uiPriority w:val="99"/>
    <w:rsid w:val="008E3374"/>
  </w:style>
  <w:style w:type="paragraph" w:customStyle="1" w:styleId="ConsPlusNormal">
    <w:name w:val="ConsPlusNormal"/>
    <w:uiPriority w:val="99"/>
    <w:rsid w:val="008E3374"/>
    <w:pPr>
      <w:widowControl w:val="0"/>
    </w:pPr>
    <w:rPr>
      <w:rFonts w:ascii="Calibri" w:hAnsi="Calibri"/>
      <w:szCs w:val="20"/>
    </w:rPr>
  </w:style>
  <w:style w:type="paragraph" w:customStyle="1" w:styleId="ConsPlusTitle">
    <w:name w:val="ConsPlusTitle"/>
    <w:uiPriority w:val="99"/>
    <w:rsid w:val="008E3374"/>
    <w:pPr>
      <w:widowControl w:val="0"/>
    </w:pPr>
    <w:rPr>
      <w:rFonts w:ascii="Calibri" w:hAnsi="Calibri"/>
      <w:b/>
      <w:szCs w:val="20"/>
    </w:rPr>
  </w:style>
  <w:style w:type="character" w:customStyle="1" w:styleId="a">
    <w:name w:val="Гипертекстовая ссылка"/>
    <w:uiPriority w:val="99"/>
    <w:rsid w:val="008E3374"/>
    <w:rPr>
      <w:color w:val="106BBE"/>
    </w:rPr>
  </w:style>
  <w:style w:type="character" w:styleId="PageNumber">
    <w:name w:val="page number"/>
    <w:basedOn w:val="DefaultParagraphFont"/>
    <w:uiPriority w:val="99"/>
    <w:rsid w:val="008E3374"/>
    <w:rPr>
      <w:rFonts w:cs="Times New Roman"/>
    </w:rPr>
  </w:style>
  <w:style w:type="paragraph" w:styleId="BalloonText">
    <w:name w:val="Balloon Text"/>
    <w:basedOn w:val="Normal"/>
    <w:link w:val="BalloonTextChar"/>
    <w:uiPriority w:val="99"/>
    <w:semiHidden/>
    <w:rsid w:val="008E3374"/>
    <w:rPr>
      <w:rFonts w:ascii="Tahoma" w:hAnsi="Tahoma"/>
      <w:sz w:val="16"/>
      <w:szCs w:val="16"/>
    </w:rPr>
  </w:style>
  <w:style w:type="character" w:customStyle="1" w:styleId="BalloonTextChar">
    <w:name w:val="Balloon Text Char"/>
    <w:basedOn w:val="DefaultParagraphFont"/>
    <w:link w:val="BalloonText"/>
    <w:uiPriority w:val="99"/>
    <w:semiHidden/>
    <w:rsid w:val="005B3E54"/>
    <w:rPr>
      <w:sz w:val="0"/>
      <w:szCs w:val="0"/>
      <w:lang w:eastAsia="zh-CN"/>
    </w:rPr>
  </w:style>
  <w:style w:type="paragraph" w:styleId="BodyTextIndent">
    <w:name w:val="Body Text Indent"/>
    <w:basedOn w:val="Normal"/>
    <w:link w:val="BodyTextIndentChar"/>
    <w:uiPriority w:val="99"/>
    <w:rsid w:val="008E3374"/>
    <w:pPr>
      <w:pBdr>
        <w:bottom w:val="single" w:sz="24" w:space="1" w:color="000000"/>
      </w:pBdr>
      <w:jc w:val="center"/>
    </w:pPr>
    <w:rPr>
      <w:b/>
      <w:bCs/>
      <w:sz w:val="34"/>
      <w:szCs w:val="34"/>
      <w:lang w:eastAsia="ru-RU"/>
    </w:rPr>
  </w:style>
  <w:style w:type="character" w:customStyle="1" w:styleId="BodyTextIndentChar">
    <w:name w:val="Body Text Indent Char"/>
    <w:basedOn w:val="DefaultParagraphFont"/>
    <w:link w:val="BodyTextIndent"/>
    <w:uiPriority w:val="99"/>
    <w:semiHidden/>
    <w:rsid w:val="005B3E54"/>
    <w:rPr>
      <w:sz w:val="20"/>
      <w:szCs w:val="20"/>
      <w:lang w:eastAsia="zh-CN"/>
    </w:rPr>
  </w:style>
  <w:style w:type="paragraph" w:customStyle="1" w:styleId="1">
    <w:name w:val="Знак1"/>
    <w:basedOn w:val="Normal"/>
    <w:next w:val="Normal"/>
    <w:uiPriority w:val="99"/>
    <w:semiHidden/>
    <w:rsid w:val="008E3374"/>
    <w:pPr>
      <w:spacing w:after="160" w:line="240" w:lineRule="exact"/>
    </w:pPr>
    <w:rPr>
      <w:rFonts w:ascii="Arial" w:hAnsi="Arial"/>
      <w:lang w:val="en-US"/>
    </w:rPr>
  </w:style>
  <w:style w:type="character" w:customStyle="1" w:styleId="FooterChar1">
    <w:name w:val="Footer Char1"/>
    <w:link w:val="Footer"/>
    <w:uiPriority w:val="99"/>
    <w:locked/>
    <w:rsid w:val="008E3374"/>
    <w:rPr>
      <w:rFonts w:ascii="Calibri" w:hAnsi="Calibri"/>
      <w:sz w:val="22"/>
      <w:lang w:eastAsia="en-US"/>
    </w:rPr>
  </w:style>
  <w:style w:type="paragraph" w:customStyle="1" w:styleId="10">
    <w:name w:val="Название объекта1"/>
    <w:basedOn w:val="Normal"/>
    <w:next w:val="Normal"/>
    <w:uiPriority w:val="99"/>
    <w:rsid w:val="00DE7254"/>
    <w:pPr>
      <w:suppressAutoHyphens/>
      <w:autoSpaceDE w:val="0"/>
      <w:jc w:val="center"/>
    </w:pPr>
    <w:rPr>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D8B6B950FF31C9B3A0C3DC40BE3B1FF710D5C3921B0AE95B4453C152734AD281AD68A2E99F02501F29AFB18O5O3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yWI7KJg5N4Qu9Qqg+E00A51ZUOpSeo4mD9u+ejpoNHk=</DigestValue>
    </Reference>
    <Reference URI="#idOfficeObject" Type="http://www.w3.org/2000/09/xmldsig#Object">
      <DigestMethod Algorithm="urn:ietf:params:xml:ns:cpxmlsec:algorithms:gostr34112012-256"/>
      <DigestValue>nAzn3gzAiauTcbi6l/vYdU+8G80PXHGeVR0+6pzY5ZQ=</DigestValue>
    </Reference>
  </SignedInfo>
  <SignatureValue>Ceh1iyEQKEHf4Qb/aTxy77A5csXV51Q8PAJsI92NGPXmAFXyouaaVWH/wu1kcyod
qcPSUq2zOV3sroGEbibbVA==</SignatureValue>
  <KeyInfo>
    <X509Data>
      <X509Certificate>MIILNDCCCt+gAwIBAgIQQFAWoNy6Gb+6LN3uX31bRDAMBggqhQMHAQEDAgUAMIIB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CwD+dgNnAAAAAARdMIG4BgNVHRIEgbAwga2gQgYDVQQKoDsMOdCQ0LrRhtC40L7Q
vdC10YDQvdC+0LUg0J7QsdGJ0LXRgdGC0LLQviAi0J3QotCmINCh0KLQrdCaIqBn
BgNVBBqgYAxeNDU0MDgwINCzLiDQp9C10LvRj9Cx0LjQvdGB0Log0YPQuy4g0K3Q
vdGC0YPQt9C40LDRgdGC0L7QsiDQtNC+0LwgMTIt0JEgINC/0L7QvNC10YnQtdC9
0LjQtSAyMTAMBggqhQMHAQEDAgUAA0EADxGhFtRXZ47ligN9NbyUB9QmEozVdjO9
vh+Ol9Q750fkwk8GAlgmA1G9/pTaGph4etSXVSX3Tex5E7u/OpJryg==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otDxf6Mv8GnUP4g95ZH7/YSNb/Y=</DigestValue>
      </Reference>
      <Reference URI="/word/document.xml?ContentType=application/vnd.openxmlformats-officedocument.wordprocessingml.document.main+xml">
        <DigestMethod Algorithm="http://www.w3.org/2000/09/xmldsig#sha1"/>
        <DigestValue>F1/CnHbJCaboP2AUk5aBhwCj7DI=</DigestValue>
      </Reference>
      <Reference URI="/word/endnotes.xml?ContentType=application/vnd.openxmlformats-officedocument.wordprocessingml.endnotes+xml">
        <DigestMethod Algorithm="http://www.w3.org/2000/09/xmldsig#sha1"/>
        <DigestValue>nhTniOJPsQcpO8iQPvUPJwn9rOQ=</DigestValue>
      </Reference>
      <Reference URI="/word/fontTable.xml?ContentType=application/vnd.openxmlformats-officedocument.wordprocessingml.fontTable+xml">
        <DigestMethod Algorithm="http://www.w3.org/2000/09/xmldsig#sha1"/>
        <DigestValue>P8dr/1AUQjuagIYcf0gnLuVoYfc=</DigestValue>
      </Reference>
      <Reference URI="/word/footer1.xml?ContentType=application/vnd.openxmlformats-officedocument.wordprocessingml.footer+xml">
        <DigestMethod Algorithm="http://www.w3.org/2000/09/xmldsig#sha1"/>
        <DigestValue>YEbjJ8yFL1EqUkLSrwI2eqxBj9s=</DigestValue>
      </Reference>
      <Reference URI="/word/footer2.xml?ContentType=application/vnd.openxmlformats-officedocument.wordprocessingml.footer+xml">
        <DigestMethod Algorithm="http://www.w3.org/2000/09/xmldsig#sha1"/>
        <DigestValue>YEbjJ8yFL1EqUkLSrwI2eqxBj9s=</DigestValue>
      </Reference>
      <Reference URI="/word/footer3.xml?ContentType=application/vnd.openxmlformats-officedocument.wordprocessingml.footer+xml">
        <DigestMethod Algorithm="http://www.w3.org/2000/09/xmldsig#sha1"/>
        <DigestValue>YEbjJ8yFL1EqUkLSrwI2eqxBj9s=</DigestValue>
      </Reference>
      <Reference URI="/word/footnotes.xml?ContentType=application/vnd.openxmlformats-officedocument.wordprocessingml.footnotes+xml">
        <DigestMethod Algorithm="http://www.w3.org/2000/09/xmldsig#sha1"/>
        <DigestValue>9hAOuVzlhOA+0O51aiyCGWEaaRs=</DigestValue>
      </Reference>
      <Reference URI="/word/header1.xml?ContentType=application/vnd.openxmlformats-officedocument.wordprocessingml.header+xml">
        <DigestMethod Algorithm="http://www.w3.org/2000/09/xmldsig#sha1"/>
        <DigestValue>A8fShdJkqKTtLnNS3TCHtLPmKzw=</DigestValue>
      </Reference>
      <Reference URI="/word/header2.xml?ContentType=application/vnd.openxmlformats-officedocument.wordprocessingml.header+xml">
        <DigestMethod Algorithm="http://www.w3.org/2000/09/xmldsig#sha1"/>
        <DigestValue>oHnRG2kUugzy3BMRfIGPeszpx34=</DigestValue>
      </Reference>
      <Reference URI="/word/header3.xml?ContentType=application/vnd.openxmlformats-officedocument.wordprocessingml.header+xml">
        <DigestMethod Algorithm="http://www.w3.org/2000/09/xmldsig#sha1"/>
        <DigestValue>9UL/bwdNkaQTgwLEbVIvBSQBuTo=</DigestValue>
      </Reference>
      <Reference URI="/word/media/image1.png?ContentType=image/png">
        <DigestMethod Algorithm="http://www.w3.org/2000/09/xmldsig#sha1"/>
        <DigestValue>0ELPgV+kAUI+f8PBCDBPpJJBMZ4=</DigestValue>
      </Reference>
      <Reference URI="/word/numbering.xml?ContentType=application/vnd.openxmlformats-officedocument.wordprocessingml.numbering+xml">
        <DigestMethod Algorithm="http://www.w3.org/2000/09/xmldsig#sha1"/>
        <DigestValue>FZ+kejh8l2eABg6oLY1pr6FgDeM=</DigestValue>
      </Reference>
      <Reference URI="/word/settings.xml?ContentType=application/vnd.openxmlformats-officedocument.wordprocessingml.settings+xml">
        <DigestMethod Algorithm="http://www.w3.org/2000/09/xmldsig#sha1"/>
        <DigestValue>6RLyKsFyIzn94WVagcZmWZsA6cM=</DigestValue>
      </Reference>
      <Reference URI="/word/styles.xml?ContentType=application/vnd.openxmlformats-officedocument.wordprocessingml.styles+xml">
        <DigestMethod Algorithm="http://www.w3.org/2000/09/xmldsig#sha1"/>
        <DigestValue>V5fTUA+YIQdztQoqq0dmi/4CNFg=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2021-11-26T08:56:41Z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5.1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Normal_Wordconv.dotm</Template>
  <TotalTime>102</TotalTime>
  <Pages>3</Pages>
  <Words>871</Words>
  <Characters>4969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23</cp:revision>
  <cp:lastPrinted>2021-10-05T04:51:00Z</cp:lastPrinted>
  <dcterms:created xsi:type="dcterms:W3CDTF">2021-08-27T04:53:00Z</dcterms:created>
  <dcterms:modified xsi:type="dcterms:W3CDTF">2021-10-28T11:42:00Z</dcterms:modified>
</cp:coreProperties>
</file>