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BD" w:rsidRDefault="00F670BD" w:rsidP="00F670B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670BD" w:rsidRDefault="00F670BD" w:rsidP="00F670B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F670BD" w:rsidRDefault="00F670BD" w:rsidP="00F670B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670BD" w:rsidRDefault="00F670BD" w:rsidP="00F670B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70BD" w:rsidRDefault="00F670BD" w:rsidP="00F670B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E571C" w:rsidRDefault="00FE571C" w:rsidP="00FE571C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E571C" w:rsidRPr="00FE571C" w:rsidRDefault="00FE571C" w:rsidP="00FE571C">
      <w:pPr>
        <w:tabs>
          <w:tab w:val="left" w:pos="10260"/>
        </w:tabs>
        <w:ind w:right="-5"/>
        <w:jc w:val="both"/>
        <w:rPr>
          <w:color w:val="000000"/>
          <w:spacing w:val="-7"/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0.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E57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2014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  </w:t>
      </w:r>
      <w:r>
        <w:rPr>
          <w:sz w:val="28"/>
          <w:szCs w:val="28"/>
          <w:lang w:val="en-US"/>
        </w:rPr>
        <w:t>1013</w:t>
      </w:r>
    </w:p>
    <w:p w:rsidR="00FE571C" w:rsidRDefault="00FE571C" w:rsidP="00FE571C">
      <w:pPr>
        <w:rPr>
          <w:sz w:val="28"/>
          <w:szCs w:val="28"/>
        </w:rPr>
      </w:pPr>
    </w:p>
    <w:p w:rsidR="00181974" w:rsidRP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974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181974" w:rsidRP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1974">
        <w:rPr>
          <w:rFonts w:ascii="Times New Roman" w:hAnsi="Times New Roman" w:cs="Times New Roman"/>
          <w:sz w:val="28"/>
          <w:szCs w:val="28"/>
        </w:rPr>
        <w:t>еализации наказов,  обращений</w:t>
      </w:r>
    </w:p>
    <w:p w:rsidR="00181974" w:rsidRP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1974">
        <w:rPr>
          <w:rFonts w:ascii="Times New Roman" w:hAnsi="Times New Roman" w:cs="Times New Roman"/>
          <w:sz w:val="28"/>
          <w:szCs w:val="28"/>
        </w:rPr>
        <w:t xml:space="preserve"> предложений избирателей</w:t>
      </w:r>
    </w:p>
    <w:p w:rsidR="00181974" w:rsidRP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1974">
        <w:rPr>
          <w:rFonts w:ascii="Times New Roman" w:hAnsi="Times New Roman" w:cs="Times New Roman"/>
          <w:sz w:val="28"/>
          <w:szCs w:val="28"/>
        </w:rPr>
        <w:t>епутатам  Собрания депутатов</w:t>
      </w:r>
    </w:p>
    <w:p w:rsidR="00181974" w:rsidRP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8197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819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1974">
        <w:rPr>
          <w:rFonts w:ascii="Times New Roman" w:hAnsi="Times New Roman" w:cs="Times New Roman"/>
          <w:sz w:val="28"/>
          <w:szCs w:val="28"/>
        </w:rPr>
        <w:t>а 2015 год</w:t>
      </w: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 Уставом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</w:t>
      </w:r>
      <w:r w:rsidR="00FE571C">
        <w:rPr>
          <w:rFonts w:ascii="Times New Roman" w:hAnsi="Times New Roman" w:cs="Times New Roman"/>
          <w:sz w:val="28"/>
          <w:szCs w:val="28"/>
        </w:rPr>
        <w:t>у</w:t>
      </w:r>
      <w:r w:rsidR="00033A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», Регламентом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 w:rsidR="00033AB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 февраля 2010 года № 316,</w:t>
      </w: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181974" w:rsidRDefault="00181974" w:rsidP="0018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 Программу  реализации  наказов,   обращений и  предложений избирателей депутатам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 год (прилагается)</w:t>
      </w:r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Контроль исполнения настоящего решения возложить на постоянные комиссии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 Кузнецова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81974" w:rsidRPr="00181974" w:rsidRDefault="00181974" w:rsidP="0018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В.И.Емельянов</w:t>
      </w:r>
      <w:proofErr w:type="spellEnd"/>
    </w:p>
    <w:sectPr w:rsidR="00181974" w:rsidRPr="00181974" w:rsidSect="0042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974"/>
    <w:rsid w:val="00033ABD"/>
    <w:rsid w:val="00181974"/>
    <w:rsid w:val="004228A5"/>
    <w:rsid w:val="007435BA"/>
    <w:rsid w:val="00F670BD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2014-12-02T10:14:00Z</cp:lastPrinted>
  <dcterms:created xsi:type="dcterms:W3CDTF">2014-12-02T10:04:00Z</dcterms:created>
  <dcterms:modified xsi:type="dcterms:W3CDTF">2014-12-05T04:24:00Z</dcterms:modified>
</cp:coreProperties>
</file>