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7" w:rsidRDefault="00A35FF7" w:rsidP="00857EF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35FF7" w:rsidRDefault="00A35FF7" w:rsidP="00857EF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35FF7" w:rsidRPr="001E7E3C" w:rsidRDefault="00A35FF7" w:rsidP="00857EF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35FF7" w:rsidRDefault="00A35FF7" w:rsidP="00857EFB"/>
    <w:p w:rsidR="00A35FF7" w:rsidRDefault="00A35FF7" w:rsidP="00857EF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A35FF7" w:rsidRDefault="00A35FF7" w:rsidP="00857EFB">
      <w:pPr>
        <w:rPr>
          <w:b/>
          <w:sz w:val="44"/>
          <w:szCs w:val="44"/>
        </w:rPr>
      </w:pPr>
    </w:p>
    <w:p w:rsidR="00A35FF7" w:rsidRDefault="00A35FF7" w:rsidP="00857EFB">
      <w:pPr>
        <w:rPr>
          <w:b/>
          <w:sz w:val="28"/>
          <w:szCs w:val="28"/>
        </w:rPr>
      </w:pPr>
    </w:p>
    <w:p w:rsidR="00A35FF7" w:rsidRPr="00857EFB" w:rsidRDefault="00A35FF7" w:rsidP="00857E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7EFB">
        <w:rPr>
          <w:sz w:val="28"/>
          <w:szCs w:val="28"/>
        </w:rPr>
        <w:t>29.06.2022          531</w:t>
      </w:r>
    </w:p>
    <w:p w:rsidR="00A35FF7" w:rsidRPr="00FD02AE" w:rsidRDefault="00A35FF7" w:rsidP="00857EFB">
      <w:r>
        <w:t>о</w:t>
      </w:r>
      <w:r w:rsidRPr="00FD02AE">
        <w:t>т _______________№_____</w:t>
      </w:r>
    </w:p>
    <w:p w:rsidR="00A35FF7" w:rsidRDefault="00A35FF7">
      <w:pPr>
        <w:rPr>
          <w:sz w:val="26"/>
          <w:szCs w:val="26"/>
        </w:rPr>
      </w:pPr>
    </w:p>
    <w:p w:rsidR="00A35FF7" w:rsidRDefault="00A35FF7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ходе     выполнения      муниципальной </w:t>
      </w:r>
    </w:p>
    <w:p w:rsidR="00A35FF7" w:rsidRDefault="00A35FF7">
      <w:pPr>
        <w:ind w:right="4393"/>
        <w:jc w:val="both"/>
      </w:pPr>
      <w:r>
        <w:rPr>
          <w:sz w:val="28"/>
          <w:szCs w:val="28"/>
        </w:rPr>
        <w:t>программы «</w:t>
      </w:r>
      <w:bookmarkStart w:id="0" w:name="__DdeLink__25_1642497286"/>
      <w:r>
        <w:rPr>
          <w:sz w:val="28"/>
          <w:szCs w:val="28"/>
        </w:rPr>
        <w:t>Повышение уровня внешнего благоустройства Копейского городского округа</w:t>
      </w:r>
      <w:bookmarkEnd w:id="0"/>
      <w:r>
        <w:rPr>
          <w:sz w:val="28"/>
          <w:szCs w:val="28"/>
        </w:rPr>
        <w:t>»</w:t>
      </w:r>
    </w:p>
    <w:p w:rsidR="00A35FF7" w:rsidRDefault="00A35FF7">
      <w:pPr>
        <w:rPr>
          <w:sz w:val="26"/>
          <w:szCs w:val="26"/>
        </w:rPr>
      </w:pPr>
      <w:bookmarkStart w:id="1" w:name="_GoBack"/>
      <w:bookmarkEnd w:id="1"/>
    </w:p>
    <w:p w:rsidR="00A35FF7" w:rsidRDefault="00A35FF7">
      <w:pPr>
        <w:jc w:val="both"/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Рассмотрев информацию о ходе выполнения муниципальной программы </w:t>
      </w:r>
      <w:bookmarkStart w:id="2" w:name="__DdeLink__64_1885264351"/>
      <w:r>
        <w:rPr>
          <w:sz w:val="28"/>
          <w:szCs w:val="28"/>
        </w:rPr>
        <w:t xml:space="preserve">«Повышение уровня внешнего благоустройства Копейского городского округа» </w:t>
      </w:r>
      <w:bookmarkEnd w:id="2"/>
      <w:r>
        <w:rPr>
          <w:sz w:val="28"/>
          <w:szCs w:val="28"/>
        </w:rPr>
        <w:t xml:space="preserve"> Собрание депутатов Копейского городского округа Челябинской области РЕШАЕТ:</w:t>
      </w:r>
    </w:p>
    <w:p w:rsidR="00A35FF7" w:rsidRDefault="00A35FF7">
      <w:pPr>
        <w:ind w:firstLine="708"/>
        <w:jc w:val="both"/>
      </w:pPr>
      <w:r>
        <w:rPr>
          <w:sz w:val="28"/>
          <w:szCs w:val="28"/>
        </w:rPr>
        <w:t>Принять к сведению информацию о ходе выполнения муниципальной программы «Повышение уровня внешнего благоустройства Копейского городского округа» (прилагается).</w:t>
      </w:r>
    </w:p>
    <w:p w:rsidR="00A35FF7" w:rsidRDefault="00A35FF7">
      <w:pPr>
        <w:ind w:firstLine="708"/>
        <w:jc w:val="both"/>
        <w:rPr>
          <w:sz w:val="26"/>
          <w:szCs w:val="26"/>
        </w:rPr>
      </w:pPr>
    </w:p>
    <w:p w:rsidR="00A35FF7" w:rsidRDefault="00A35FF7">
      <w:pPr>
        <w:ind w:firstLine="708"/>
        <w:jc w:val="both"/>
        <w:rPr>
          <w:sz w:val="26"/>
          <w:szCs w:val="26"/>
        </w:rPr>
      </w:pPr>
    </w:p>
    <w:p w:rsidR="00A35FF7" w:rsidRDefault="00A35FF7">
      <w:pPr>
        <w:ind w:firstLine="708"/>
        <w:jc w:val="both"/>
        <w:rPr>
          <w:sz w:val="26"/>
          <w:szCs w:val="26"/>
        </w:rPr>
      </w:pPr>
    </w:p>
    <w:p w:rsidR="00A35FF7" w:rsidRDefault="00A35FF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35FF7" w:rsidRDefault="00A35FF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A35FF7" w:rsidRDefault="00A35FF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A35FF7" w:rsidRDefault="00A35FF7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A35FF7" w:rsidRDefault="00A35FF7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A35FF7" w:rsidRDefault="00A35FF7">
      <w:pPr>
        <w:tabs>
          <w:tab w:val="left" w:pos="7740"/>
        </w:tabs>
        <w:jc w:val="both"/>
        <w:rPr>
          <w:sz w:val="28"/>
          <w:szCs w:val="28"/>
        </w:rPr>
      </w:pPr>
    </w:p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Default="00A35FF7"/>
    <w:p w:rsidR="00A35FF7" w:rsidRPr="00720620" w:rsidRDefault="00A35FF7" w:rsidP="00857EFB">
      <w:pPr>
        <w:ind w:firstLine="5387"/>
        <w:jc w:val="both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>Приложение</w:t>
      </w:r>
    </w:p>
    <w:p w:rsidR="00A35FF7" w:rsidRPr="00720620" w:rsidRDefault="00A35FF7" w:rsidP="00857EFB">
      <w:pPr>
        <w:ind w:firstLine="5387"/>
        <w:jc w:val="both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>к решению Собрания депутатов</w:t>
      </w:r>
    </w:p>
    <w:p w:rsidR="00A35FF7" w:rsidRPr="00720620" w:rsidRDefault="00A35FF7" w:rsidP="00857EFB">
      <w:pPr>
        <w:ind w:firstLine="5387"/>
        <w:jc w:val="both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>Копейского городского округа</w:t>
      </w:r>
    </w:p>
    <w:p w:rsidR="00A35FF7" w:rsidRPr="00720620" w:rsidRDefault="00A35FF7" w:rsidP="00857EFB">
      <w:pPr>
        <w:ind w:firstLine="5387"/>
        <w:jc w:val="both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>Челябинской области</w:t>
      </w:r>
    </w:p>
    <w:p w:rsidR="00A35FF7" w:rsidRPr="00720620" w:rsidRDefault="00A35FF7" w:rsidP="00857EFB">
      <w:pPr>
        <w:ind w:firstLine="538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от 29.06.2022 </w:t>
      </w:r>
      <w:r w:rsidRPr="00720620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531</w:t>
      </w:r>
    </w:p>
    <w:p w:rsidR="00A35FF7" w:rsidRPr="00720620" w:rsidRDefault="00A35FF7" w:rsidP="00857EFB">
      <w:pPr>
        <w:ind w:firstLine="5387"/>
        <w:jc w:val="both"/>
        <w:rPr>
          <w:color w:val="000000"/>
          <w:sz w:val="27"/>
          <w:szCs w:val="27"/>
        </w:rPr>
      </w:pPr>
    </w:p>
    <w:p w:rsidR="00A35FF7" w:rsidRPr="00720620" w:rsidRDefault="00A35FF7" w:rsidP="00857EFB">
      <w:pPr>
        <w:jc w:val="center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 xml:space="preserve">Информация </w:t>
      </w:r>
    </w:p>
    <w:p w:rsidR="00A35FF7" w:rsidRPr="00720620" w:rsidRDefault="00A35FF7" w:rsidP="00857EFB">
      <w:pPr>
        <w:jc w:val="center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 xml:space="preserve">о ходе выполнения муниципальной программы </w:t>
      </w:r>
    </w:p>
    <w:p w:rsidR="00A35FF7" w:rsidRPr="00720620" w:rsidRDefault="00A35FF7" w:rsidP="00857EFB">
      <w:pPr>
        <w:jc w:val="center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 xml:space="preserve">«Повышение уровня внешнего благоустройства Копейского городского округа» </w:t>
      </w:r>
    </w:p>
    <w:p w:rsidR="00A35FF7" w:rsidRPr="00720620" w:rsidRDefault="00A35FF7" w:rsidP="00857EFB">
      <w:pPr>
        <w:ind w:firstLine="709"/>
        <w:jc w:val="both"/>
        <w:rPr>
          <w:color w:val="000000"/>
          <w:sz w:val="27"/>
          <w:szCs w:val="27"/>
        </w:rPr>
      </w:pP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color w:val="000000"/>
          <w:sz w:val="27"/>
          <w:szCs w:val="27"/>
        </w:rPr>
        <w:tab/>
      </w:r>
      <w:r w:rsidRPr="00720620">
        <w:rPr>
          <w:rFonts w:eastAsia="SimSun" w:cs="Arial"/>
          <w:color w:val="000000"/>
          <w:kern w:val="2"/>
          <w:sz w:val="27"/>
          <w:szCs w:val="27"/>
          <w:lang w:eastAsia="zh-CN" w:bidi="hi-IN"/>
        </w:rPr>
        <w:t>Постановлением администрации Копейского городского округа от 26.10.2021 № 2538-п утверждена муниципальная программа «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Повышение уровня внешнего благоустройства Копейского городского округа</w:t>
      </w:r>
      <w:r w:rsidRPr="00720620">
        <w:rPr>
          <w:rFonts w:eastAsia="SimSun" w:cs="Arial"/>
          <w:color w:val="000000"/>
          <w:kern w:val="2"/>
          <w:sz w:val="27"/>
          <w:szCs w:val="27"/>
          <w:lang w:eastAsia="zh-CN" w:bidi="hi-IN"/>
        </w:rPr>
        <w:t xml:space="preserve">».                                  </w:t>
      </w:r>
    </w:p>
    <w:p w:rsidR="00A35FF7" w:rsidRPr="00720620" w:rsidRDefault="00A35FF7" w:rsidP="00857EFB">
      <w:pPr>
        <w:ind w:firstLine="708"/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Целью муниципальной программы является 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округа.</w:t>
      </w:r>
    </w:p>
    <w:p w:rsidR="00A35FF7" w:rsidRPr="00720620" w:rsidRDefault="00A35FF7" w:rsidP="00857EFB">
      <w:pPr>
        <w:ind w:firstLine="708"/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Для выполнения поставленной цели в рамках данной программы решаются следующие основные задачи:</w:t>
      </w:r>
    </w:p>
    <w:p w:rsidR="00A35FF7" w:rsidRPr="00720620" w:rsidRDefault="00A35FF7" w:rsidP="00857EFB">
      <w:pPr>
        <w:ind w:firstLine="708"/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1) оказание услуг по осуществлению деятельности по обращению с животными без владельцев;</w:t>
      </w:r>
    </w:p>
    <w:p w:rsidR="00A35FF7" w:rsidRPr="00720620" w:rsidRDefault="00A35FF7" w:rsidP="00857EFB">
      <w:pPr>
        <w:ind w:firstLine="708"/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2) проведение мероприятий по техническому обслуживанию объекта газового хозяйства мемориала «Вечный огонь»;</w:t>
      </w:r>
    </w:p>
    <w:p w:rsidR="00A35FF7" w:rsidRDefault="00A35FF7" w:rsidP="00857EFB">
      <w:pPr>
        <w:ind w:firstLine="708"/>
        <w:jc w:val="both"/>
        <w:rPr>
          <w:rFonts w:eastAsia="SimSun"/>
          <w:color w:val="000000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3) проведение мероприятий по устройству, обновлению и техническому обслуживанию объектов внешнего благоустройства: фонтаны, общественные территории;</w:t>
      </w:r>
    </w:p>
    <w:p w:rsidR="00A35FF7" w:rsidRDefault="00A35FF7" w:rsidP="00857EFB">
      <w:pPr>
        <w:ind w:firstLine="708"/>
        <w:jc w:val="both"/>
        <w:rPr>
          <w:sz w:val="28"/>
          <w:szCs w:val="28"/>
        </w:rPr>
      </w:pP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4) проведение мероприятий </w:t>
      </w:r>
      <w:r w:rsidRPr="00BB29FB">
        <w:rPr>
          <w:sz w:val="28"/>
          <w:szCs w:val="28"/>
        </w:rPr>
        <w:t>по благоустройству общественных территорий</w:t>
      </w:r>
      <w:r>
        <w:rPr>
          <w:sz w:val="28"/>
          <w:szCs w:val="28"/>
        </w:rPr>
        <w:t xml:space="preserve"> («Парк Победы», инициативные проекты, ревитализация (установка МАФов и иллюминация), </w:t>
      </w:r>
      <w:r w:rsidRPr="00720620">
        <w:rPr>
          <w:color w:val="auto"/>
          <w:sz w:val="27"/>
          <w:szCs w:val="27"/>
        </w:rPr>
        <w:t>проведение ремонта арок</w:t>
      </w:r>
      <w:r>
        <w:rPr>
          <w:sz w:val="28"/>
          <w:szCs w:val="28"/>
        </w:rPr>
        <w:t>).</w:t>
      </w:r>
    </w:p>
    <w:p w:rsidR="00A35FF7" w:rsidRPr="00BB29FB" w:rsidRDefault="00A35FF7" w:rsidP="00857EFB">
      <w:pPr>
        <w:ind w:firstLine="708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 w:cs="Arial"/>
          <w:color w:val="000000"/>
          <w:kern w:val="2"/>
          <w:sz w:val="27"/>
          <w:szCs w:val="27"/>
          <w:lang w:eastAsia="zh-CN" w:bidi="hi-IN"/>
        </w:rPr>
        <w:tab/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Финансирование программы в 2022 году предусмотрено из областного и местного бюджетов.</w:t>
      </w: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 xml:space="preserve">Общий объем финансирования программы в 2022 году —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216 877,03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тыс. руб.(доведенные лимиты), в том числе:</w:t>
      </w: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>- 170 943,13 тыс. руб. - средства областного бюджета;</w:t>
      </w:r>
    </w:p>
    <w:p w:rsidR="00A35FF7" w:rsidRPr="00720620" w:rsidRDefault="00A35FF7" w:rsidP="00857EFB">
      <w:pPr>
        <w:jc w:val="both"/>
        <w:rPr>
          <w:rFonts w:eastAsia="SimSun"/>
          <w:color w:val="000000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 xml:space="preserve">-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45 933,90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тыс. руб. - средства местного бюджета. </w:t>
      </w: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color w:val="FF0000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Кассовое исполнение программы по состоян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ию на 01.06.2022 составило 21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,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0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% </w:t>
      </w:r>
      <w:r w:rsidRPr="00720620">
        <w:rPr>
          <w:rFonts w:eastAsia="SimSun"/>
          <w:color w:val="auto"/>
          <w:kern w:val="2"/>
          <w:sz w:val="27"/>
          <w:szCs w:val="27"/>
          <w:lang w:eastAsia="zh-CN" w:bidi="hi-IN"/>
        </w:rPr>
        <w:t xml:space="preserve">(44 812,36 тыс. руб.) </w:t>
      </w: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>В целях исполнения вышеуказанных задач выполнены следующие мероприятия:</w:t>
      </w:r>
    </w:p>
    <w:p w:rsidR="00A35FF7" w:rsidRPr="00720620" w:rsidRDefault="00A35FF7" w:rsidP="00857EFB">
      <w:pPr>
        <w:jc w:val="both"/>
        <w:rPr>
          <w:rFonts w:eastAsia="SimSun"/>
          <w:color w:val="000000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>1) в рамках мероприятий по отлову и содержанию в приютах животных без владельцев предусмотрено финансирование в размере 6 381,63 тыс.руб,                       из средств местного бюджета. Средства областного бюджета – 557,20 тыс. руб. Итого – 6 938,83 тыс. руб. По итогам электронных аукционов в рамках федерального закона № 44 - ФЗ заключено 4 муниципальных контракта на оказание услуг по осуществлению деятельности по обращению с животными без владельцев на общую сумму 6 938,83 тыс.руб.</w:t>
      </w:r>
    </w:p>
    <w:p w:rsidR="00A35FF7" w:rsidRDefault="00A35FF7" w:rsidP="00857EFB">
      <w:pPr>
        <w:jc w:val="both"/>
        <w:rPr>
          <w:rFonts w:eastAsia="SimSun"/>
          <w:color w:val="000000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>Три контракта с ООО «Ювин» на сумму 2 979,81 тыс.руб.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(в т.ч. средства ОБ) исполнены в полном объеме, отловлено 186 животных. </w:t>
      </w:r>
    </w:p>
    <w:p w:rsidR="00A35FF7" w:rsidRPr="00E44AA9" w:rsidRDefault="00A35FF7" w:rsidP="00857EFB">
      <w:pPr>
        <w:jc w:val="both"/>
        <w:rPr>
          <w:color w:val="auto"/>
          <w:sz w:val="27"/>
          <w:szCs w:val="27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Муниципальный контракт от 14.03.2022 с подрядной организацией </w:t>
      </w:r>
      <w:r w:rsidRPr="00720620">
        <w:rPr>
          <w:color w:val="auto"/>
          <w:sz w:val="27"/>
          <w:szCs w:val="27"/>
        </w:rPr>
        <w:t xml:space="preserve">АНО «ЦПБЖ «Бродяга» заключен на сумму </w:t>
      </w:r>
      <w:r w:rsidRPr="00720620">
        <w:rPr>
          <w:sz w:val="27"/>
          <w:szCs w:val="27"/>
        </w:rPr>
        <w:t xml:space="preserve">3 958, 97 рублей. Ориентировочно на отлов не менее 396 животных. На 24.06.2022 отловлено 141 животное. </w:t>
      </w:r>
      <w:r w:rsidRPr="00E44AA9">
        <w:rPr>
          <w:sz w:val="27"/>
          <w:szCs w:val="27"/>
        </w:rPr>
        <w:t xml:space="preserve">Всего с начала года отловлено </w:t>
      </w:r>
      <w:r w:rsidRPr="00E44AA9">
        <w:rPr>
          <w:color w:val="000000"/>
          <w:sz w:val="27"/>
          <w:szCs w:val="27"/>
        </w:rPr>
        <w:t>327</w:t>
      </w:r>
      <w:r w:rsidRPr="00E44AA9">
        <w:rPr>
          <w:sz w:val="27"/>
          <w:szCs w:val="27"/>
        </w:rPr>
        <w:t xml:space="preserve"> безнадзорных животных.</w:t>
      </w:r>
    </w:p>
    <w:p w:rsidR="00A35FF7" w:rsidRDefault="00A35FF7" w:rsidP="00857EF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муниципальным контрактом МУ «Городская служба заказчика» осуществляет контроль с выездом комиссии в приют г. Миасс. Проверка осуществляется в части состояния приюта, содержания и отлова безнадзорных животных.</w:t>
      </w:r>
    </w:p>
    <w:p w:rsidR="00A35FF7" w:rsidRPr="00720620" w:rsidRDefault="00A35FF7" w:rsidP="00857EFB">
      <w:pPr>
        <w:ind w:right="266"/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 w:cs="Arial"/>
          <w:kern w:val="2"/>
          <w:sz w:val="27"/>
          <w:szCs w:val="27"/>
          <w:lang w:eastAsia="zh-CN" w:bidi="hi-IN"/>
        </w:rPr>
        <w:tab/>
      </w:r>
      <w:r w:rsidRPr="00720620">
        <w:rPr>
          <w:color w:val="000000"/>
          <w:kern w:val="2"/>
          <w:sz w:val="27"/>
          <w:szCs w:val="27"/>
          <w:lang w:bidi="hi-IN"/>
        </w:rPr>
        <w:t xml:space="preserve"> 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2) В рамках исполнения мероприятий по содержанию (техническое обслуживание, транспортировка газа) объекта газового хозяйства мемориала «Вечный огонь» предусмотрено 538,4 тыс.руб., исполнены мероприятия на общую сумму 37,11 тыс. руб. </w:t>
      </w:r>
    </w:p>
    <w:p w:rsidR="00A35FF7" w:rsidRPr="00720620" w:rsidRDefault="00A35FF7" w:rsidP="00857EFB">
      <w:pPr>
        <w:jc w:val="both"/>
        <w:rPr>
          <w:rFonts w:ascii="Liberation Serif" w:eastAsia="SimSun" w:hAnsi="Liberation Serif" w:cs="Arial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 xml:space="preserve">3) В рамках исполнения мероприятий по содержанию фонтанов (расконсервация, консервация фонтанов, запуск и содержания фонтанов), предусмотрено  1 482,10 тыс.руб., кассовое исполнение на 01.06.2022 составляет 165,63 тыс.руб. </w:t>
      </w:r>
    </w:p>
    <w:p w:rsidR="00A35FF7" w:rsidRDefault="00A35FF7" w:rsidP="00857EFB">
      <w:pPr>
        <w:jc w:val="both"/>
        <w:rPr>
          <w:rFonts w:eastAsia="SimSun"/>
          <w:color w:val="000000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ab/>
        <w:t xml:space="preserve">4)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Проведение мероприятий </w:t>
      </w:r>
      <w:r w:rsidRPr="00BB29FB">
        <w:rPr>
          <w:sz w:val="28"/>
          <w:szCs w:val="28"/>
        </w:rPr>
        <w:t>по благоустройству общественных территорий</w:t>
      </w:r>
      <w:r>
        <w:rPr>
          <w:sz w:val="28"/>
          <w:szCs w:val="28"/>
        </w:rPr>
        <w:t xml:space="preserve"> («Парк Победы», инициативные проекты, ревитализация (установка МАФов и иллюминация):</w:t>
      </w:r>
    </w:p>
    <w:p w:rsidR="00A35FF7" w:rsidRPr="00720620" w:rsidRDefault="00A35FF7" w:rsidP="00857EFB">
      <w:pPr>
        <w:ind w:firstLine="708"/>
        <w:jc w:val="both"/>
        <w:rPr>
          <w:rFonts w:eastAsia="SimSun"/>
          <w:color w:val="000000"/>
          <w:kern w:val="2"/>
          <w:sz w:val="27"/>
          <w:szCs w:val="27"/>
          <w:lang w:eastAsia="zh-CN" w:bidi="hi-IN"/>
        </w:rPr>
      </w:pP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1) на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выполнение мероприятий по благоустройству «Парка Победы», входная группа 1 этап предусмотрено  130 807,50 тыс.руб., кассовое исполнение на 01.06.2022 составляет  40 464,25 тыс.руб.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Заказчиком данного мероприятия является МУ «Управление строительства», которое  контролирует выполнение работ. 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>В настоящее время выполнены работы по выкорчевке и обрезке д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еревьев, планировки территории, начаты работы по укладке тротуарной плитки.</w:t>
      </w:r>
      <w:r w:rsidRPr="00720620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Работы продолжаются. </w:t>
      </w:r>
    </w:p>
    <w:p w:rsidR="00A35FF7" w:rsidRPr="00720620" w:rsidRDefault="00A35FF7" w:rsidP="00857EFB">
      <w:pPr>
        <w:jc w:val="both"/>
        <w:rPr>
          <w:rFonts w:eastAsia="SimSun"/>
          <w:kern w:val="2"/>
          <w:sz w:val="27"/>
          <w:szCs w:val="27"/>
          <w:lang w:eastAsia="zh-CN" w:bidi="hi-IN"/>
        </w:rPr>
      </w:pPr>
      <w:r>
        <w:rPr>
          <w:rFonts w:eastAsia="SimSun"/>
          <w:kern w:val="2"/>
          <w:sz w:val="27"/>
          <w:szCs w:val="27"/>
          <w:lang w:eastAsia="zh-CN" w:bidi="hi-IN"/>
        </w:rPr>
        <w:t xml:space="preserve">          2) на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 реализаци</w:t>
      </w:r>
      <w:r>
        <w:rPr>
          <w:rFonts w:eastAsia="SimSun"/>
          <w:kern w:val="2"/>
          <w:sz w:val="27"/>
          <w:szCs w:val="27"/>
          <w:lang w:eastAsia="zh-CN" w:bidi="hi-IN"/>
        </w:rPr>
        <w:t>ю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 инициативных проектов предусмотрено финансирование в размере 25 766,32 тыс. руб. 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Заказчик данного мероприятия является МКУ КГО «Управление благоустройства»,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которое контролирует выполнение работ.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 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В настоящее время ведутся подготовительные работы, в том числе мероприятия по межеванию границ земельных участков и геосъемки. 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После чего, по итогам конкурсных процедур будет заключен муниципальный контракт на выполнение работ. </w:t>
      </w:r>
    </w:p>
    <w:p w:rsidR="00A35FF7" w:rsidRDefault="00A35FF7" w:rsidP="00857EFB">
      <w:pPr>
        <w:jc w:val="both"/>
        <w:rPr>
          <w:sz w:val="27"/>
          <w:szCs w:val="27"/>
        </w:rPr>
      </w:pPr>
      <w:r w:rsidRPr="00720620">
        <w:rPr>
          <w:rFonts w:eastAsia="SimSun"/>
          <w:kern w:val="2"/>
          <w:sz w:val="27"/>
          <w:szCs w:val="27"/>
          <w:lang w:eastAsia="zh-CN" w:bidi="hi-IN"/>
        </w:rPr>
        <w:tab/>
      </w:r>
      <w:r>
        <w:rPr>
          <w:rFonts w:eastAsia="SimSun"/>
          <w:kern w:val="2"/>
          <w:sz w:val="27"/>
          <w:szCs w:val="27"/>
          <w:lang w:eastAsia="zh-CN" w:bidi="hi-IN"/>
        </w:rPr>
        <w:t>3)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 по благоустройству общественных территорий (ревитализация) предусмотрено финансирование в размере 50 700,00 тыс. руб. (иллюминация – 20 225,50 тыс. руб. и установка МАФов - </w:t>
      </w:r>
      <w:r>
        <w:rPr>
          <w:sz w:val="27"/>
          <w:szCs w:val="27"/>
        </w:rPr>
        <w:t>30 474,50 тыс. руб.):</w:t>
      </w:r>
    </w:p>
    <w:p w:rsidR="00A35FF7" w:rsidRPr="00720620" w:rsidRDefault="00A35FF7" w:rsidP="00857EFB">
      <w:pPr>
        <w:jc w:val="both"/>
        <w:rPr>
          <w:rFonts w:eastAsia="SimSun"/>
          <w:kern w:val="2"/>
          <w:sz w:val="27"/>
          <w:szCs w:val="27"/>
          <w:lang w:eastAsia="zh-CN" w:bidi="hi-IN"/>
        </w:rPr>
      </w:pPr>
      <w:r>
        <w:rPr>
          <w:rFonts w:eastAsia="SimSun"/>
          <w:kern w:val="2"/>
          <w:sz w:val="27"/>
          <w:szCs w:val="27"/>
          <w:lang w:eastAsia="zh-CN" w:bidi="hi-IN"/>
        </w:rPr>
        <w:tab/>
        <w:t>- п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о иллюминации заключен муниципальный контракт 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с ИП </w:t>
      </w:r>
      <w:r w:rsidRPr="004853E2">
        <w:rPr>
          <w:sz w:val="28"/>
          <w:szCs w:val="28"/>
        </w:rPr>
        <w:t>Похвищев А.С</w:t>
      </w:r>
      <w:r>
        <w:rPr>
          <w:sz w:val="28"/>
          <w:szCs w:val="28"/>
        </w:rPr>
        <w:t>.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 от 17.05.2022 на сумму 8 195,37 тыс. руб. 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Заказчик данного мероприятия является МУ «Городская служба заказчиков»,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которое контролирует выполнение работ.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 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>В настоящее время подрядная организация приступила к работам. Ведутся работы по сборке консолей, после чего будет произведен монтаж на планируемых территориях (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пр. Победы и площадь Трудовой Славы). 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Работы будут выполнены в срок до 01.08.2022 г. В результате конкурсных процедур образовалась экономия в размере 12 030,13 тыс.руб., которая так же будет использована на иллюминацию </w:t>
      </w:r>
      <w:r>
        <w:rPr>
          <w:rFonts w:eastAsia="SimSun"/>
          <w:kern w:val="2"/>
          <w:sz w:val="27"/>
          <w:szCs w:val="27"/>
          <w:lang w:eastAsia="zh-CN" w:bidi="hi-IN"/>
        </w:rPr>
        <w:t>(установка консолей и растяжка на ул. Ленина, пр. Славы, пр. Ильича)</w:t>
      </w:r>
      <w:r w:rsidRPr="00720620">
        <w:rPr>
          <w:rFonts w:eastAsia="SimSun"/>
          <w:kern w:val="2"/>
          <w:sz w:val="27"/>
          <w:szCs w:val="27"/>
          <w:lang w:eastAsia="zh-CN" w:bidi="hi-IN"/>
        </w:rPr>
        <w:t xml:space="preserve">. </w:t>
      </w:r>
      <w:r>
        <w:rPr>
          <w:rFonts w:eastAsia="SimSun"/>
          <w:kern w:val="2"/>
          <w:sz w:val="27"/>
          <w:szCs w:val="27"/>
          <w:lang w:eastAsia="zh-CN" w:bidi="hi-IN"/>
        </w:rPr>
        <w:t xml:space="preserve"> В настоящее время разрабатывается техническая документация для последующего включения в план-график закупок. В июле планируется проведение конкурсных процедур и заключение муниципального контракта на выполнение работ по иллюминации.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kern w:val="2"/>
          <w:sz w:val="27"/>
          <w:szCs w:val="27"/>
          <w:lang w:eastAsia="zh-CN" w:bidi="hi-IN"/>
        </w:rPr>
        <w:tab/>
      </w:r>
      <w:r w:rsidRPr="00E44AA9">
        <w:rPr>
          <w:rFonts w:eastAsia="SimSun"/>
          <w:color w:val="auto"/>
          <w:kern w:val="2"/>
          <w:sz w:val="27"/>
          <w:szCs w:val="27"/>
          <w:lang w:eastAsia="zh-CN" w:bidi="hi-IN"/>
        </w:rPr>
        <w:t xml:space="preserve">- по установке малых архитектурных форм (декоративные арки, скамейки, качели, уличные тренажеры) – 20.05.2022 заключен муниципальный контракт с ФКУ «ИК №8» на сумму 30 434,75 тыс. руб. на выполнение работ по установке МАФов на следующих  территориях: 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1) сквер на площади Трудовой Славы, г. Копейск, центр;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2) сквер имени Темника, г. Копейск, центр;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3) сквер по ул. Калинина, г. Копейск, центр;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4) сквер имени Сутягина, г. Копейск, центр;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5) сквер по ул. 4-ая Пятилетка, г. Копейск, центр;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6) сквер в Горняцком жилом массиве ул. 19 Партсъезда, 27 а, г. Копейск,п. Горняк;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7) Сквер в районе ДК им Ильича, г. Копейск, п. Потанино;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8) сквер на площади Маяковского, г. Копейск, п. Старокамышинск;</w:t>
      </w:r>
    </w:p>
    <w:p w:rsidR="00A35FF7" w:rsidRDefault="00A35FF7" w:rsidP="00857EFB">
      <w:pPr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9) сквер в районе ДК имени Лермонтова, г. Копейск, п. Октябрьский.</w:t>
      </w:r>
    </w:p>
    <w:p w:rsidR="00A35FF7" w:rsidRPr="00720620" w:rsidRDefault="00A35FF7" w:rsidP="00857EFB">
      <w:pPr>
        <w:ind w:firstLine="708"/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 w:rsidRPr="007E7454">
        <w:rPr>
          <w:rFonts w:eastAsia="SimSun"/>
          <w:color w:val="auto"/>
          <w:kern w:val="2"/>
          <w:sz w:val="27"/>
          <w:szCs w:val="27"/>
          <w:lang w:eastAsia="zh-CN" w:bidi="hi-IN"/>
        </w:rPr>
        <w:t>Срок</w:t>
      </w:r>
      <w:r w:rsidRPr="007E7454">
        <w:rPr>
          <w:rFonts w:eastAsia="SimSun"/>
          <w:color w:val="FF0000"/>
          <w:kern w:val="2"/>
          <w:sz w:val="27"/>
          <w:szCs w:val="27"/>
          <w:lang w:eastAsia="zh-CN" w:bidi="hi-IN"/>
        </w:rPr>
        <w:t xml:space="preserve"> </w:t>
      </w:r>
      <w:r w:rsidRPr="00720620">
        <w:rPr>
          <w:rFonts w:eastAsia="SimSun"/>
          <w:color w:val="auto"/>
          <w:kern w:val="2"/>
          <w:sz w:val="27"/>
          <w:szCs w:val="27"/>
          <w:lang w:eastAsia="zh-CN" w:bidi="hi-IN"/>
        </w:rPr>
        <w:t xml:space="preserve">выполнения работ до 15.08.2022.  </w:t>
      </w:r>
      <w:r>
        <w:rPr>
          <w:rFonts w:eastAsia="SimSun"/>
          <w:kern w:val="2"/>
          <w:sz w:val="27"/>
          <w:szCs w:val="27"/>
          <w:lang w:eastAsia="zh-CN" w:bidi="hi-IN"/>
        </w:rPr>
        <w:t>Заказчик данного мероприятия является МКУ КГО «Управление благоустройства»,</w:t>
      </w:r>
      <w:r w:rsidRPr="007E7454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которое контролирует выполнение работ. </w:t>
      </w:r>
    </w:p>
    <w:p w:rsidR="00A35FF7" w:rsidRPr="00720620" w:rsidRDefault="00A35FF7" w:rsidP="00857EFB">
      <w:pPr>
        <w:ind w:firstLine="708"/>
        <w:jc w:val="both"/>
        <w:rPr>
          <w:rFonts w:eastAsia="SimSun"/>
          <w:color w:val="auto"/>
          <w:kern w:val="2"/>
          <w:sz w:val="27"/>
          <w:szCs w:val="27"/>
          <w:lang w:eastAsia="zh-CN" w:bidi="hi-IN"/>
        </w:rPr>
      </w:pPr>
      <w:r w:rsidRPr="00720620">
        <w:rPr>
          <w:rFonts w:eastAsia="SimSun"/>
          <w:color w:val="auto"/>
          <w:kern w:val="2"/>
          <w:sz w:val="27"/>
          <w:szCs w:val="27"/>
          <w:lang w:eastAsia="zh-CN" w:bidi="hi-IN"/>
        </w:rPr>
        <w:t xml:space="preserve">В настоящее время выполнены работы по планировке территории (бурение скважин, установка и бетонирование закладных деталей для последующего размещения опорных стоек) на пл. Трудовой Славы. </w:t>
      </w:r>
    </w:p>
    <w:p w:rsidR="00A35FF7" w:rsidRPr="00720620" w:rsidRDefault="00A35FF7" w:rsidP="00857EFB">
      <w:pPr>
        <w:jc w:val="both"/>
        <w:rPr>
          <w:color w:val="auto"/>
          <w:sz w:val="27"/>
          <w:szCs w:val="27"/>
        </w:rPr>
      </w:pPr>
      <w:r w:rsidRPr="00720620">
        <w:rPr>
          <w:rFonts w:eastAsia="SimSun"/>
          <w:kern w:val="2"/>
          <w:sz w:val="27"/>
          <w:szCs w:val="27"/>
          <w:lang w:eastAsia="zh-CN" w:bidi="hi-IN"/>
        </w:rPr>
        <w:tab/>
      </w:r>
      <w:r>
        <w:rPr>
          <w:rFonts w:eastAsia="SimSun"/>
          <w:color w:val="auto"/>
          <w:kern w:val="2"/>
          <w:sz w:val="27"/>
          <w:szCs w:val="27"/>
          <w:lang w:eastAsia="zh-CN" w:bidi="hi-IN"/>
        </w:rPr>
        <w:t>-</w:t>
      </w:r>
      <w:r w:rsidRPr="00720620">
        <w:rPr>
          <w:rFonts w:eastAsia="SimSun"/>
          <w:color w:val="auto"/>
          <w:kern w:val="2"/>
          <w:sz w:val="27"/>
          <w:szCs w:val="27"/>
          <w:lang w:eastAsia="zh-CN" w:bidi="hi-IN"/>
        </w:rPr>
        <w:t xml:space="preserve"> </w:t>
      </w:r>
      <w:r w:rsidRPr="00720620">
        <w:rPr>
          <w:color w:val="auto"/>
          <w:sz w:val="27"/>
          <w:szCs w:val="27"/>
        </w:rPr>
        <w:t>проведение ремонта арок между домами № 51 и № 53, № 53 и № 55,              № 55 и № 57, №  57 и № 59 по   ул. Ленина).</w:t>
      </w:r>
    </w:p>
    <w:p w:rsidR="00A35FF7" w:rsidRPr="000817AA" w:rsidRDefault="00A35FF7" w:rsidP="00857EF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17AA">
        <w:rPr>
          <w:color w:val="000000"/>
          <w:sz w:val="28"/>
          <w:szCs w:val="28"/>
          <w:shd w:val="clear" w:color="auto" w:fill="FFFFFF"/>
        </w:rPr>
        <w:t xml:space="preserve">На указанные работы предусмотрено </w:t>
      </w:r>
      <w:r w:rsidRPr="000817AA">
        <w:rPr>
          <w:sz w:val="28"/>
          <w:szCs w:val="28"/>
        </w:rPr>
        <w:t xml:space="preserve">1 191,08 тыс. руб. </w:t>
      </w:r>
      <w:r>
        <w:rPr>
          <w:rFonts w:eastAsia="SimSun"/>
          <w:kern w:val="2"/>
          <w:sz w:val="27"/>
          <w:szCs w:val="27"/>
          <w:lang w:eastAsia="zh-CN" w:bidi="hi-IN"/>
        </w:rPr>
        <w:t>Заказчик данного мероприятия является МКУ КГО «Управление благоустройства»,</w:t>
      </w:r>
      <w:r w:rsidRPr="007E7454">
        <w:rPr>
          <w:rFonts w:eastAsia="SimSun"/>
          <w:color w:val="000000"/>
          <w:kern w:val="2"/>
          <w:sz w:val="27"/>
          <w:szCs w:val="27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7"/>
          <w:szCs w:val="27"/>
          <w:lang w:eastAsia="zh-CN" w:bidi="hi-IN"/>
        </w:rPr>
        <w:t>которое контролирует выполнение работ.</w:t>
      </w:r>
    </w:p>
    <w:p w:rsidR="00A35FF7" w:rsidRPr="00720620" w:rsidRDefault="00A35FF7" w:rsidP="00857EFB">
      <w:pPr>
        <w:ind w:firstLine="708"/>
        <w:jc w:val="both"/>
        <w:rPr>
          <w:color w:val="000000"/>
          <w:sz w:val="27"/>
          <w:szCs w:val="27"/>
        </w:rPr>
      </w:pPr>
      <w:r w:rsidRPr="00720620">
        <w:rPr>
          <w:color w:val="000000"/>
          <w:sz w:val="27"/>
          <w:szCs w:val="27"/>
          <w:shd w:val="clear" w:color="auto" w:fill="FFFFFF"/>
        </w:rPr>
        <w:t>Работы выполнены, но не оплачены. Оплата будет произведена по итогу предоставления исполнительной документации в полном объеме.</w:t>
      </w:r>
    </w:p>
    <w:p w:rsidR="00A35FF7" w:rsidRDefault="00A35FF7" w:rsidP="00857EFB">
      <w:pPr>
        <w:jc w:val="both"/>
        <w:rPr>
          <w:color w:val="000000"/>
          <w:sz w:val="27"/>
          <w:szCs w:val="27"/>
        </w:rPr>
      </w:pPr>
    </w:p>
    <w:p w:rsidR="00A35FF7" w:rsidRDefault="00A35FF7" w:rsidP="00857EFB">
      <w:pPr>
        <w:jc w:val="both"/>
        <w:rPr>
          <w:color w:val="000000"/>
          <w:sz w:val="27"/>
          <w:szCs w:val="27"/>
        </w:rPr>
      </w:pPr>
    </w:p>
    <w:p w:rsidR="00A35FF7" w:rsidRPr="00720620" w:rsidRDefault="00A35FF7" w:rsidP="00857EFB">
      <w:pPr>
        <w:jc w:val="both"/>
        <w:rPr>
          <w:color w:val="000000"/>
          <w:sz w:val="27"/>
          <w:szCs w:val="27"/>
        </w:rPr>
      </w:pPr>
    </w:p>
    <w:p w:rsidR="00A35FF7" w:rsidRPr="00720620" w:rsidRDefault="00A35FF7" w:rsidP="00857EFB">
      <w:pPr>
        <w:tabs>
          <w:tab w:val="left" w:pos="-4962"/>
        </w:tabs>
        <w:jc w:val="both"/>
        <w:rPr>
          <w:sz w:val="27"/>
          <w:szCs w:val="27"/>
        </w:rPr>
      </w:pPr>
      <w:r w:rsidRPr="00720620">
        <w:rPr>
          <w:color w:val="000000"/>
          <w:sz w:val="27"/>
          <w:szCs w:val="27"/>
        </w:rPr>
        <w:t xml:space="preserve">Заместитель Главы городского округа </w:t>
      </w:r>
    </w:p>
    <w:p w:rsidR="00A35FF7" w:rsidRPr="00720620" w:rsidRDefault="00A35FF7" w:rsidP="00857EFB">
      <w:pPr>
        <w:pStyle w:val="Default"/>
        <w:jc w:val="both"/>
        <w:rPr>
          <w:sz w:val="27"/>
          <w:szCs w:val="27"/>
        </w:rPr>
      </w:pPr>
      <w:r w:rsidRPr="00720620">
        <w:rPr>
          <w:sz w:val="27"/>
          <w:szCs w:val="27"/>
        </w:rPr>
        <w:t>по жилищно-коммунальным вопросам                                                  И.В. Фролов</w:t>
      </w:r>
    </w:p>
    <w:p w:rsidR="00A35FF7" w:rsidRDefault="00A35FF7"/>
    <w:p w:rsidR="00A35FF7" w:rsidRDefault="00A35FF7"/>
    <w:sectPr w:rsidR="00A35FF7" w:rsidSect="00D4679E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9E"/>
    <w:rsid w:val="000817AA"/>
    <w:rsid w:val="001E7E3C"/>
    <w:rsid w:val="003043D1"/>
    <w:rsid w:val="004853E2"/>
    <w:rsid w:val="00720620"/>
    <w:rsid w:val="007D3539"/>
    <w:rsid w:val="007E7454"/>
    <w:rsid w:val="00857EFB"/>
    <w:rsid w:val="00A35FF7"/>
    <w:rsid w:val="00BB29FB"/>
    <w:rsid w:val="00D4679E"/>
    <w:rsid w:val="00E44AA9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7EFB"/>
    <w:pPr>
      <w:keepNext/>
      <w:suppressAutoHyphens/>
      <w:autoSpaceDE w:val="0"/>
      <w:jc w:val="center"/>
      <w:outlineLvl w:val="0"/>
    </w:pPr>
    <w:rPr>
      <w:rFonts w:eastAsia="Calibri"/>
      <w:b/>
      <w:bCs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F0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D467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679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CF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D4679E"/>
    <w:rPr>
      <w:rFonts w:cs="Arial"/>
    </w:rPr>
  </w:style>
  <w:style w:type="paragraph" w:styleId="Caption">
    <w:name w:val="caption"/>
    <w:basedOn w:val="Normal"/>
    <w:uiPriority w:val="99"/>
    <w:qFormat/>
    <w:rsid w:val="00D4679E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D4679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F0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rsid w:val="00857EFB"/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857EFB"/>
    <w:pPr>
      <w:suppressAutoHyphens/>
      <w:autoSpaceDE w:val="0"/>
      <w:jc w:val="center"/>
    </w:pPr>
    <w:rPr>
      <w:rFonts w:eastAsia="Calibri"/>
      <w:b/>
      <w:bCs/>
      <w:color w:val="aut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1210</Words>
  <Characters>6900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7</cp:revision>
  <cp:lastPrinted>2021-05-12T15:53:00Z</cp:lastPrinted>
  <dcterms:created xsi:type="dcterms:W3CDTF">2021-04-13T08:59:00Z</dcterms:created>
  <dcterms:modified xsi:type="dcterms:W3CDTF">2022-06-30T06:45:00Z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